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3A1" w:rsidRPr="00962176" w:rsidRDefault="00AD03A1" w:rsidP="00341DC6">
      <w:pPr>
        <w:spacing w:line="240" w:lineRule="auto"/>
        <w:jc w:val="center"/>
        <w:rPr>
          <w:rFonts w:ascii="Times New Roman" w:hAnsi="Times New Roman"/>
          <w:b/>
          <w:sz w:val="24"/>
          <w:szCs w:val="24"/>
        </w:rPr>
      </w:pPr>
      <w:r w:rsidRPr="00962176">
        <w:rPr>
          <w:rFonts w:ascii="Times New Roman" w:hAnsi="Times New Roman"/>
          <w:b/>
          <w:sz w:val="24"/>
          <w:szCs w:val="24"/>
        </w:rPr>
        <w:t>ŠKOLNÍ VZDĚLÁVACÍ PROGRAM</w:t>
      </w:r>
    </w:p>
    <w:p w:rsidR="00AD03A1" w:rsidRPr="00962176" w:rsidRDefault="00AD03A1" w:rsidP="00BB1BC5">
      <w:pPr>
        <w:spacing w:line="240" w:lineRule="auto"/>
        <w:jc w:val="center"/>
        <w:rPr>
          <w:rFonts w:ascii="Times New Roman" w:hAnsi="Times New Roman"/>
          <w:b/>
          <w:sz w:val="24"/>
          <w:szCs w:val="24"/>
        </w:rPr>
      </w:pPr>
      <w:r w:rsidRPr="00962176">
        <w:rPr>
          <w:rFonts w:ascii="Times New Roman" w:hAnsi="Times New Roman"/>
          <w:b/>
          <w:sz w:val="24"/>
          <w:szCs w:val="24"/>
        </w:rPr>
        <w:t>IDENTIFIKAČNÍ ÚDAJE</w:t>
      </w:r>
    </w:p>
    <w:p w:rsidR="00AD03A1" w:rsidRPr="00962176" w:rsidRDefault="00AD03A1" w:rsidP="004115B1">
      <w:pPr>
        <w:spacing w:line="240" w:lineRule="auto"/>
        <w:jc w:val="both"/>
        <w:rPr>
          <w:rFonts w:ascii="Times New Roman" w:hAnsi="Times New Roman"/>
          <w:b/>
          <w:sz w:val="24"/>
          <w:szCs w:val="24"/>
        </w:rPr>
      </w:pPr>
    </w:p>
    <w:p w:rsidR="00CA7FB1" w:rsidRPr="00962176" w:rsidRDefault="00AD03A1" w:rsidP="00CA7FB1">
      <w:pPr>
        <w:spacing w:after="0" w:line="240" w:lineRule="auto"/>
        <w:jc w:val="both"/>
        <w:rPr>
          <w:rFonts w:ascii="Times New Roman" w:hAnsi="Times New Roman"/>
          <w:sz w:val="24"/>
          <w:szCs w:val="24"/>
        </w:rPr>
      </w:pPr>
      <w:r w:rsidRPr="00962176">
        <w:rPr>
          <w:rFonts w:ascii="Times New Roman" w:hAnsi="Times New Roman"/>
          <w:b/>
          <w:sz w:val="24"/>
          <w:szCs w:val="24"/>
        </w:rPr>
        <w:t>Název školy:</w:t>
      </w:r>
      <w:r w:rsidRPr="00962176">
        <w:rPr>
          <w:rFonts w:ascii="Times New Roman" w:hAnsi="Times New Roman"/>
          <w:b/>
          <w:sz w:val="24"/>
          <w:szCs w:val="24"/>
        </w:rPr>
        <w:tab/>
      </w:r>
      <w:r w:rsidRPr="00962176">
        <w:rPr>
          <w:rFonts w:ascii="Times New Roman" w:hAnsi="Times New Roman"/>
          <w:sz w:val="24"/>
          <w:szCs w:val="24"/>
        </w:rPr>
        <w:tab/>
        <w:t>Střední škola,</w:t>
      </w:r>
      <w:r w:rsidR="00CA7FB1" w:rsidRPr="00962176">
        <w:rPr>
          <w:rFonts w:ascii="Times New Roman" w:hAnsi="Times New Roman"/>
          <w:sz w:val="24"/>
          <w:szCs w:val="24"/>
        </w:rPr>
        <w:t xml:space="preserve"> Základní škola a Mateřská škola prof. V. Vejdovského </w:t>
      </w:r>
    </w:p>
    <w:p w:rsidR="00AD03A1" w:rsidRPr="00962176" w:rsidRDefault="00CA7FB1" w:rsidP="00CA7FB1">
      <w:pPr>
        <w:spacing w:line="240" w:lineRule="auto"/>
        <w:ind w:left="1416" w:firstLine="708"/>
        <w:jc w:val="both"/>
        <w:rPr>
          <w:rFonts w:ascii="Times New Roman" w:hAnsi="Times New Roman"/>
          <w:sz w:val="24"/>
          <w:szCs w:val="24"/>
        </w:rPr>
      </w:pPr>
      <w:r w:rsidRPr="00962176">
        <w:rPr>
          <w:rFonts w:ascii="Times New Roman" w:hAnsi="Times New Roman"/>
          <w:sz w:val="24"/>
          <w:szCs w:val="24"/>
        </w:rPr>
        <w:t>Olomouc – Hejčín</w:t>
      </w:r>
    </w:p>
    <w:p w:rsidR="00AD03A1" w:rsidRPr="00962176" w:rsidRDefault="00AD03A1" w:rsidP="004115B1">
      <w:pPr>
        <w:spacing w:line="240" w:lineRule="auto"/>
        <w:jc w:val="both"/>
        <w:rPr>
          <w:rFonts w:ascii="Times New Roman" w:hAnsi="Times New Roman"/>
          <w:sz w:val="24"/>
          <w:szCs w:val="24"/>
        </w:rPr>
      </w:pPr>
      <w:r w:rsidRPr="00962176">
        <w:rPr>
          <w:rFonts w:ascii="Times New Roman" w:hAnsi="Times New Roman"/>
          <w:b/>
          <w:sz w:val="24"/>
          <w:szCs w:val="24"/>
        </w:rPr>
        <w:t>Adresa:</w:t>
      </w:r>
      <w:r w:rsidRPr="00962176">
        <w:rPr>
          <w:rFonts w:ascii="Times New Roman" w:hAnsi="Times New Roman"/>
          <w:b/>
          <w:sz w:val="24"/>
          <w:szCs w:val="24"/>
        </w:rPr>
        <w:tab/>
      </w:r>
      <w:r w:rsidRPr="00962176">
        <w:rPr>
          <w:rFonts w:ascii="Times New Roman" w:hAnsi="Times New Roman"/>
          <w:sz w:val="24"/>
          <w:szCs w:val="24"/>
        </w:rPr>
        <w:tab/>
      </w:r>
      <w:r w:rsidR="00CA7FB1" w:rsidRPr="00962176">
        <w:rPr>
          <w:rFonts w:ascii="Times New Roman" w:hAnsi="Times New Roman"/>
          <w:sz w:val="24"/>
          <w:szCs w:val="24"/>
        </w:rPr>
        <w:t>779</w:t>
      </w:r>
      <w:r w:rsidR="00351CBE" w:rsidRPr="00962176">
        <w:rPr>
          <w:rFonts w:ascii="Times New Roman" w:hAnsi="Times New Roman"/>
          <w:sz w:val="24"/>
          <w:szCs w:val="24"/>
        </w:rPr>
        <w:t xml:space="preserve"> 00 Olomouc</w:t>
      </w:r>
      <w:r w:rsidR="00F4724C" w:rsidRPr="00962176">
        <w:rPr>
          <w:rFonts w:ascii="Times New Roman" w:hAnsi="Times New Roman"/>
          <w:sz w:val="24"/>
          <w:szCs w:val="24"/>
        </w:rPr>
        <w:t>,</w:t>
      </w:r>
      <w:r w:rsidR="00CA7FB1" w:rsidRPr="00962176">
        <w:rPr>
          <w:rFonts w:ascii="Times New Roman" w:hAnsi="Times New Roman"/>
          <w:sz w:val="24"/>
          <w:szCs w:val="24"/>
        </w:rPr>
        <w:t xml:space="preserve"> Tomkova 42</w:t>
      </w:r>
    </w:p>
    <w:p w:rsidR="00AD03A1" w:rsidRPr="00962176" w:rsidRDefault="00AD03A1" w:rsidP="004115B1">
      <w:pPr>
        <w:spacing w:line="240" w:lineRule="auto"/>
        <w:jc w:val="both"/>
        <w:rPr>
          <w:rFonts w:ascii="Times New Roman" w:hAnsi="Times New Roman"/>
          <w:sz w:val="24"/>
          <w:szCs w:val="24"/>
        </w:rPr>
      </w:pPr>
      <w:r w:rsidRPr="00962176">
        <w:rPr>
          <w:rFonts w:ascii="Times New Roman" w:hAnsi="Times New Roman"/>
          <w:b/>
          <w:sz w:val="24"/>
          <w:szCs w:val="24"/>
        </w:rPr>
        <w:t>Zřizovatel:</w:t>
      </w:r>
      <w:r w:rsidRPr="00962176">
        <w:rPr>
          <w:rFonts w:ascii="Times New Roman" w:hAnsi="Times New Roman"/>
          <w:b/>
          <w:sz w:val="24"/>
          <w:szCs w:val="24"/>
        </w:rPr>
        <w:tab/>
      </w:r>
      <w:r w:rsidR="00363FFD" w:rsidRPr="00962176">
        <w:rPr>
          <w:rFonts w:ascii="Times New Roman" w:hAnsi="Times New Roman"/>
          <w:sz w:val="24"/>
          <w:szCs w:val="24"/>
        </w:rPr>
        <w:tab/>
        <w:t>Olomoucký kraj,</w:t>
      </w:r>
      <w:r w:rsidR="00AF4CD2" w:rsidRPr="00962176">
        <w:rPr>
          <w:rFonts w:ascii="Times New Roman" w:hAnsi="Times New Roman"/>
          <w:sz w:val="24"/>
          <w:szCs w:val="24"/>
        </w:rPr>
        <w:t xml:space="preserve"> Jeremenkova 40, 772 00 Olomouc</w:t>
      </w:r>
    </w:p>
    <w:p w:rsidR="00AD03A1"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Kód a název oboru vzdělávání</w:t>
      </w:r>
      <w:r w:rsidRPr="00962176">
        <w:rPr>
          <w:rFonts w:ascii="Times New Roman" w:hAnsi="Times New Roman"/>
          <w:sz w:val="24"/>
          <w:szCs w:val="24"/>
        </w:rPr>
        <w:t>:</w:t>
      </w:r>
      <w:r w:rsidRPr="00962176">
        <w:rPr>
          <w:rFonts w:ascii="Times New Roman" w:hAnsi="Times New Roman"/>
          <w:sz w:val="24"/>
          <w:szCs w:val="24"/>
        </w:rPr>
        <w:tab/>
      </w:r>
      <w:r w:rsidR="000B073A" w:rsidRPr="00962176">
        <w:rPr>
          <w:rFonts w:ascii="Times New Roman" w:hAnsi="Times New Roman"/>
          <w:sz w:val="24"/>
          <w:szCs w:val="24"/>
        </w:rPr>
        <w:t xml:space="preserve">            </w:t>
      </w:r>
      <w:r w:rsidRPr="00962176">
        <w:rPr>
          <w:rFonts w:ascii="Times New Roman" w:hAnsi="Times New Roman"/>
          <w:sz w:val="24"/>
          <w:szCs w:val="24"/>
        </w:rPr>
        <w:t>65</w:t>
      </w:r>
      <w:r w:rsidR="000B073A" w:rsidRPr="00962176">
        <w:rPr>
          <w:rFonts w:ascii="Times New Roman" w:hAnsi="Times New Roman"/>
          <w:sz w:val="24"/>
          <w:szCs w:val="24"/>
        </w:rPr>
        <w:t>-</w:t>
      </w:r>
      <w:r w:rsidRPr="00962176">
        <w:rPr>
          <w:rFonts w:ascii="Times New Roman" w:hAnsi="Times New Roman"/>
          <w:sz w:val="24"/>
          <w:szCs w:val="24"/>
        </w:rPr>
        <w:t>5</w:t>
      </w:r>
      <w:r w:rsidR="00E15356" w:rsidRPr="00962176">
        <w:rPr>
          <w:rFonts w:ascii="Times New Roman" w:hAnsi="Times New Roman"/>
          <w:sz w:val="24"/>
          <w:szCs w:val="24"/>
        </w:rPr>
        <w:t>1</w:t>
      </w:r>
      <w:r w:rsidR="000B073A" w:rsidRPr="00962176">
        <w:rPr>
          <w:rFonts w:ascii="Times New Roman" w:hAnsi="Times New Roman"/>
          <w:sz w:val="24"/>
          <w:szCs w:val="24"/>
        </w:rPr>
        <w:t>-</w:t>
      </w:r>
      <w:r w:rsidRPr="00962176">
        <w:rPr>
          <w:rFonts w:ascii="Times New Roman" w:hAnsi="Times New Roman"/>
          <w:sz w:val="24"/>
          <w:szCs w:val="24"/>
        </w:rPr>
        <w:t>H</w:t>
      </w:r>
      <w:r w:rsidR="000B073A" w:rsidRPr="00962176">
        <w:rPr>
          <w:rFonts w:ascii="Times New Roman" w:hAnsi="Times New Roman"/>
          <w:sz w:val="24"/>
          <w:szCs w:val="24"/>
        </w:rPr>
        <w:t>/</w:t>
      </w:r>
      <w:r w:rsidRPr="00962176">
        <w:rPr>
          <w:rFonts w:ascii="Times New Roman" w:hAnsi="Times New Roman"/>
          <w:sz w:val="24"/>
          <w:szCs w:val="24"/>
        </w:rPr>
        <w:t xml:space="preserve">01  </w:t>
      </w:r>
      <w:r w:rsidR="00E15356" w:rsidRPr="00962176">
        <w:rPr>
          <w:rFonts w:ascii="Times New Roman" w:hAnsi="Times New Roman"/>
          <w:sz w:val="24"/>
          <w:szCs w:val="24"/>
        </w:rPr>
        <w:t xml:space="preserve">     </w:t>
      </w:r>
      <w:proofErr w:type="gramStart"/>
      <w:r w:rsidRPr="00962176">
        <w:rPr>
          <w:rFonts w:ascii="Times New Roman" w:hAnsi="Times New Roman"/>
          <w:sz w:val="24"/>
          <w:szCs w:val="24"/>
        </w:rPr>
        <w:t>Kuchař</w:t>
      </w:r>
      <w:r w:rsidR="00E15356" w:rsidRPr="00962176">
        <w:rPr>
          <w:rFonts w:ascii="Times New Roman" w:hAnsi="Times New Roman"/>
          <w:sz w:val="24"/>
          <w:szCs w:val="24"/>
        </w:rPr>
        <w:t xml:space="preserve"> - číšník</w:t>
      </w:r>
      <w:proofErr w:type="gramEnd"/>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 xml:space="preserve">Název </w:t>
      </w:r>
      <w:r w:rsidR="000B073A" w:rsidRPr="00962176">
        <w:rPr>
          <w:rFonts w:ascii="Times New Roman" w:hAnsi="Times New Roman"/>
          <w:b/>
          <w:sz w:val="24"/>
          <w:szCs w:val="24"/>
        </w:rPr>
        <w:t xml:space="preserve">školního </w:t>
      </w:r>
      <w:r w:rsidRPr="00962176">
        <w:rPr>
          <w:rFonts w:ascii="Times New Roman" w:hAnsi="Times New Roman"/>
          <w:b/>
          <w:sz w:val="24"/>
          <w:szCs w:val="24"/>
        </w:rPr>
        <w:t>vzdělávacího programu:</w:t>
      </w:r>
      <w:r w:rsidRPr="00962176">
        <w:rPr>
          <w:rFonts w:ascii="Times New Roman" w:hAnsi="Times New Roman"/>
          <w:b/>
          <w:sz w:val="24"/>
          <w:szCs w:val="24"/>
        </w:rPr>
        <w:tab/>
      </w:r>
      <w:r w:rsidR="0001384F">
        <w:rPr>
          <w:rFonts w:ascii="Times New Roman" w:hAnsi="Times New Roman"/>
          <w:b/>
          <w:sz w:val="24"/>
          <w:szCs w:val="24"/>
        </w:rPr>
        <w:t xml:space="preserve"> </w:t>
      </w:r>
      <w:r w:rsidRPr="00962176">
        <w:rPr>
          <w:rFonts w:ascii="Times New Roman" w:hAnsi="Times New Roman"/>
          <w:sz w:val="24"/>
          <w:szCs w:val="24"/>
        </w:rPr>
        <w:t>Kuchař</w:t>
      </w:r>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Stupeň poskytovaného vzdělání:</w:t>
      </w:r>
      <w:r w:rsidRPr="00962176">
        <w:rPr>
          <w:rFonts w:ascii="Times New Roman" w:hAnsi="Times New Roman"/>
          <w:sz w:val="24"/>
          <w:szCs w:val="24"/>
        </w:rPr>
        <w:tab/>
      </w:r>
      <w:r w:rsidR="000B073A" w:rsidRPr="00962176">
        <w:rPr>
          <w:rFonts w:ascii="Times New Roman" w:hAnsi="Times New Roman"/>
          <w:sz w:val="24"/>
          <w:szCs w:val="24"/>
        </w:rPr>
        <w:t xml:space="preserve">            </w:t>
      </w:r>
      <w:r w:rsidRPr="00962176">
        <w:rPr>
          <w:rFonts w:ascii="Times New Roman" w:hAnsi="Times New Roman"/>
          <w:sz w:val="24"/>
          <w:szCs w:val="24"/>
        </w:rPr>
        <w:t>střední vzdělání s výučním listem</w:t>
      </w:r>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Délka a forma studia:</w:t>
      </w:r>
      <w:r w:rsidRPr="00962176">
        <w:rPr>
          <w:rFonts w:ascii="Times New Roman" w:hAnsi="Times New Roman"/>
          <w:b/>
          <w:sz w:val="24"/>
          <w:szCs w:val="24"/>
        </w:rPr>
        <w:tab/>
      </w:r>
      <w:r w:rsidRPr="00962176">
        <w:rPr>
          <w:rFonts w:ascii="Times New Roman" w:hAnsi="Times New Roman"/>
          <w:sz w:val="24"/>
          <w:szCs w:val="24"/>
        </w:rPr>
        <w:tab/>
      </w:r>
      <w:r w:rsidR="000B073A" w:rsidRPr="00962176">
        <w:rPr>
          <w:rFonts w:ascii="Times New Roman" w:hAnsi="Times New Roman"/>
          <w:sz w:val="24"/>
          <w:szCs w:val="24"/>
        </w:rPr>
        <w:t xml:space="preserve">            </w:t>
      </w:r>
      <w:r w:rsidRPr="00962176">
        <w:rPr>
          <w:rFonts w:ascii="Times New Roman" w:hAnsi="Times New Roman"/>
          <w:sz w:val="24"/>
          <w:szCs w:val="24"/>
        </w:rPr>
        <w:t>3 roky, denní studium</w:t>
      </w:r>
    </w:p>
    <w:p w:rsidR="00634EA4" w:rsidRPr="00962176" w:rsidRDefault="00634EA4" w:rsidP="004115B1">
      <w:pPr>
        <w:spacing w:line="240" w:lineRule="auto"/>
        <w:jc w:val="both"/>
        <w:rPr>
          <w:rFonts w:ascii="Times New Roman" w:hAnsi="Times New Roman"/>
          <w:sz w:val="24"/>
          <w:szCs w:val="24"/>
        </w:rPr>
      </w:pPr>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Jméno ředitele školy:</w:t>
      </w:r>
      <w:r w:rsidRPr="00962176">
        <w:rPr>
          <w:rFonts w:ascii="Times New Roman" w:hAnsi="Times New Roman"/>
          <w:b/>
          <w:sz w:val="24"/>
          <w:szCs w:val="24"/>
        </w:rPr>
        <w:tab/>
      </w:r>
      <w:r w:rsidR="00CA7FB1" w:rsidRPr="00962176">
        <w:rPr>
          <w:rFonts w:ascii="Times New Roman" w:hAnsi="Times New Roman"/>
          <w:sz w:val="24"/>
          <w:szCs w:val="24"/>
        </w:rPr>
        <w:t>PaedDr. Mgr. Dan Blaha</w:t>
      </w:r>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Kontakty:</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00351CBE" w:rsidRPr="00962176">
        <w:rPr>
          <w:rFonts w:ascii="Times New Roman" w:hAnsi="Times New Roman"/>
          <w:sz w:val="24"/>
          <w:szCs w:val="24"/>
        </w:rPr>
        <w:t>tel. ředitele</w:t>
      </w:r>
      <w:r w:rsidR="00AF4CD2" w:rsidRPr="00962176">
        <w:rPr>
          <w:rFonts w:ascii="Times New Roman" w:hAnsi="Times New Roman"/>
          <w:sz w:val="24"/>
          <w:szCs w:val="24"/>
        </w:rPr>
        <w:t>: 585 385 </w:t>
      </w:r>
      <w:r w:rsidR="00595C86">
        <w:rPr>
          <w:rFonts w:ascii="Times New Roman" w:hAnsi="Times New Roman"/>
          <w:sz w:val="24"/>
          <w:szCs w:val="24"/>
        </w:rPr>
        <w:t>350</w:t>
      </w:r>
    </w:p>
    <w:p w:rsidR="00AF4CD2" w:rsidRPr="00962176" w:rsidRDefault="00AF4CD2" w:rsidP="004115B1">
      <w:pPr>
        <w:spacing w:line="240" w:lineRule="auto"/>
        <w:jc w:val="both"/>
        <w:rPr>
          <w:rFonts w:ascii="Times New Roman" w:hAnsi="Times New Roman"/>
          <w:sz w:val="24"/>
          <w:szCs w:val="24"/>
        </w:rPr>
      </w:pP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00351CBE" w:rsidRPr="00962176">
        <w:rPr>
          <w:rFonts w:ascii="Times New Roman" w:hAnsi="Times New Roman"/>
          <w:sz w:val="24"/>
          <w:szCs w:val="24"/>
        </w:rPr>
        <w:t>Tel. spojovatelka</w:t>
      </w:r>
      <w:r w:rsidR="00CB494F">
        <w:rPr>
          <w:rFonts w:ascii="Times New Roman" w:hAnsi="Times New Roman"/>
          <w:sz w:val="24"/>
          <w:szCs w:val="24"/>
        </w:rPr>
        <w:t>: 585 119 023</w:t>
      </w:r>
    </w:p>
    <w:p w:rsidR="00AF4CD2" w:rsidRPr="00962176" w:rsidRDefault="00E547D5" w:rsidP="004115B1">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8" w:history="1">
        <w:r w:rsidRPr="0048477E">
          <w:rPr>
            <w:rStyle w:val="Hypertextovodkaz"/>
            <w:rFonts w:ascii="Times New Roman" w:hAnsi="Times New Roman"/>
            <w:sz w:val="24"/>
            <w:szCs w:val="24"/>
          </w:rPr>
          <w:t>red@vejdovskeho.cz</w:t>
        </w:r>
      </w:hyperlink>
      <w:r>
        <w:rPr>
          <w:rFonts w:ascii="Times New Roman" w:hAnsi="Times New Roman"/>
          <w:sz w:val="24"/>
          <w:szCs w:val="24"/>
        </w:rPr>
        <w:t xml:space="preserve"> </w:t>
      </w:r>
    </w:p>
    <w:p w:rsidR="00E547D5" w:rsidRPr="00962176" w:rsidRDefault="00351CBE" w:rsidP="004115B1">
      <w:pPr>
        <w:spacing w:line="240" w:lineRule="auto"/>
        <w:jc w:val="both"/>
        <w:rPr>
          <w:rFonts w:ascii="Times New Roman" w:hAnsi="Times New Roman"/>
          <w:sz w:val="24"/>
          <w:szCs w:val="24"/>
        </w:rPr>
      </w:pP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00E547D5">
        <w:rPr>
          <w:rFonts w:ascii="Times New Roman" w:hAnsi="Times New Roman"/>
          <w:sz w:val="24"/>
          <w:szCs w:val="24"/>
        </w:rPr>
        <w:tab/>
        <w:t>e-mail:</w:t>
      </w:r>
      <w:hyperlink r:id="rId9" w:history="1">
        <w:r w:rsidR="00E547D5" w:rsidRPr="0048477E">
          <w:rPr>
            <w:rStyle w:val="Hypertextovodkaz"/>
            <w:rFonts w:ascii="Times New Roman" w:hAnsi="Times New Roman"/>
            <w:sz w:val="24"/>
            <w:szCs w:val="24"/>
          </w:rPr>
          <w:t>l.cizkova@vejdovskeho.cz</w:t>
        </w:r>
      </w:hyperlink>
      <w:r w:rsidR="00E547D5">
        <w:rPr>
          <w:rFonts w:ascii="Times New Roman" w:hAnsi="Times New Roman"/>
          <w:sz w:val="24"/>
          <w:szCs w:val="24"/>
        </w:rPr>
        <w:t xml:space="preserve">,  </w:t>
      </w:r>
      <w:hyperlink r:id="rId10" w:history="1">
        <w:r w:rsidR="00E547D5" w:rsidRPr="0048477E">
          <w:rPr>
            <w:rStyle w:val="Hypertextovodkaz"/>
            <w:rFonts w:ascii="Times New Roman" w:hAnsi="Times New Roman"/>
            <w:sz w:val="24"/>
            <w:szCs w:val="24"/>
          </w:rPr>
          <w:t>j.hola@vejdovskeho.cz</w:t>
        </w:r>
      </w:hyperlink>
      <w:r w:rsidR="00E547D5">
        <w:rPr>
          <w:rFonts w:ascii="Times New Roman" w:hAnsi="Times New Roman"/>
          <w:sz w:val="24"/>
          <w:szCs w:val="24"/>
        </w:rPr>
        <w:t xml:space="preserve"> </w:t>
      </w:r>
    </w:p>
    <w:p w:rsidR="00122CB8" w:rsidRPr="00962176" w:rsidRDefault="00122CB8" w:rsidP="004115B1">
      <w:pPr>
        <w:spacing w:line="240" w:lineRule="auto"/>
        <w:jc w:val="both"/>
        <w:rPr>
          <w:rStyle w:val="Hypertextovodkaz"/>
          <w:rFonts w:ascii="Times New Roman" w:hAnsi="Times New Roman"/>
          <w:color w:val="auto"/>
          <w:sz w:val="24"/>
          <w:szCs w:val="24"/>
        </w:rPr>
      </w:pPr>
    </w:p>
    <w:p w:rsidR="00122CB8" w:rsidRPr="00962176" w:rsidRDefault="00122CB8" w:rsidP="004115B1">
      <w:pPr>
        <w:spacing w:line="240" w:lineRule="auto"/>
        <w:jc w:val="both"/>
        <w:rPr>
          <w:rFonts w:ascii="Times New Roman" w:hAnsi="Times New Roman"/>
          <w:sz w:val="24"/>
          <w:szCs w:val="24"/>
        </w:rPr>
      </w:pPr>
    </w:p>
    <w:p w:rsidR="00AF4CD2" w:rsidRPr="00962176" w:rsidRDefault="00AF4CD2" w:rsidP="004115B1">
      <w:pPr>
        <w:spacing w:line="240" w:lineRule="auto"/>
        <w:jc w:val="both"/>
        <w:rPr>
          <w:rFonts w:ascii="Times New Roman" w:hAnsi="Times New Roman"/>
          <w:sz w:val="24"/>
          <w:szCs w:val="24"/>
        </w:rPr>
      </w:pPr>
      <w:r w:rsidRPr="00962176">
        <w:rPr>
          <w:rFonts w:ascii="Times New Roman" w:hAnsi="Times New Roman"/>
          <w:sz w:val="24"/>
          <w:szCs w:val="24"/>
        </w:rPr>
        <w:tab/>
      </w:r>
      <w:r w:rsidRPr="00962176">
        <w:rPr>
          <w:rFonts w:ascii="Times New Roman" w:hAnsi="Times New Roman"/>
          <w:sz w:val="24"/>
          <w:szCs w:val="24"/>
        </w:rPr>
        <w:tab/>
      </w:r>
    </w:p>
    <w:p w:rsidR="00634EA4" w:rsidRPr="00962176" w:rsidRDefault="00634EA4" w:rsidP="004115B1">
      <w:pPr>
        <w:spacing w:line="240" w:lineRule="auto"/>
        <w:jc w:val="both"/>
        <w:rPr>
          <w:rFonts w:ascii="Times New Roman" w:hAnsi="Times New Roman"/>
          <w:sz w:val="24"/>
          <w:szCs w:val="24"/>
        </w:rPr>
      </w:pPr>
    </w:p>
    <w:p w:rsidR="00634EA4" w:rsidRPr="00962176" w:rsidRDefault="00634EA4" w:rsidP="004115B1">
      <w:pPr>
        <w:spacing w:line="240" w:lineRule="auto"/>
        <w:jc w:val="both"/>
        <w:rPr>
          <w:rFonts w:ascii="Times New Roman" w:hAnsi="Times New Roman"/>
          <w:sz w:val="24"/>
          <w:szCs w:val="24"/>
        </w:rPr>
      </w:pPr>
      <w:r w:rsidRPr="00962176">
        <w:rPr>
          <w:rFonts w:ascii="Times New Roman" w:hAnsi="Times New Roman"/>
          <w:b/>
          <w:sz w:val="24"/>
          <w:szCs w:val="24"/>
        </w:rPr>
        <w:t>Platnost ŠVP:</w:t>
      </w:r>
      <w:r w:rsidR="00F4724C" w:rsidRPr="00962176">
        <w:rPr>
          <w:rFonts w:ascii="Times New Roman" w:hAnsi="Times New Roman"/>
          <w:b/>
          <w:sz w:val="24"/>
          <w:szCs w:val="24"/>
        </w:rPr>
        <w:t xml:space="preserve"> </w:t>
      </w:r>
      <w:r w:rsidR="00347D15" w:rsidRPr="00962176">
        <w:rPr>
          <w:rFonts w:ascii="Times New Roman" w:hAnsi="Times New Roman"/>
          <w:b/>
          <w:sz w:val="24"/>
          <w:szCs w:val="24"/>
        </w:rPr>
        <w:tab/>
      </w:r>
      <w:r w:rsidR="00347D15" w:rsidRPr="00962176">
        <w:rPr>
          <w:rFonts w:ascii="Times New Roman" w:hAnsi="Times New Roman"/>
          <w:b/>
          <w:sz w:val="24"/>
          <w:szCs w:val="24"/>
        </w:rPr>
        <w:tab/>
      </w:r>
      <w:r w:rsidR="00F4724C" w:rsidRPr="00962176">
        <w:rPr>
          <w:rFonts w:ascii="Times New Roman" w:hAnsi="Times New Roman"/>
          <w:sz w:val="24"/>
          <w:szCs w:val="24"/>
        </w:rPr>
        <w:t xml:space="preserve">od </w:t>
      </w:r>
      <w:r w:rsidR="00BB1BC5" w:rsidRPr="00962176">
        <w:rPr>
          <w:rFonts w:ascii="Times New Roman" w:hAnsi="Times New Roman"/>
          <w:sz w:val="24"/>
          <w:szCs w:val="24"/>
        </w:rPr>
        <w:t>1. 9. 20</w:t>
      </w:r>
      <w:r w:rsidR="00D542E2" w:rsidRPr="00962176">
        <w:rPr>
          <w:rFonts w:ascii="Times New Roman" w:hAnsi="Times New Roman"/>
          <w:sz w:val="24"/>
          <w:szCs w:val="24"/>
        </w:rPr>
        <w:t>20</w:t>
      </w:r>
    </w:p>
    <w:p w:rsidR="00347D15" w:rsidRPr="00962176" w:rsidRDefault="00347D15" w:rsidP="004115B1">
      <w:pPr>
        <w:spacing w:line="240" w:lineRule="auto"/>
        <w:jc w:val="both"/>
        <w:rPr>
          <w:rFonts w:ascii="Times New Roman" w:hAnsi="Times New Roman"/>
          <w:sz w:val="24"/>
          <w:szCs w:val="24"/>
        </w:rPr>
      </w:pPr>
    </w:p>
    <w:p w:rsidR="00347D15" w:rsidRPr="00962176" w:rsidRDefault="00347D15" w:rsidP="004115B1">
      <w:pPr>
        <w:spacing w:line="240" w:lineRule="auto"/>
        <w:jc w:val="both"/>
        <w:rPr>
          <w:rFonts w:ascii="Times New Roman" w:hAnsi="Times New Roman"/>
          <w:sz w:val="24"/>
          <w:szCs w:val="24"/>
        </w:rPr>
      </w:pPr>
    </w:p>
    <w:p w:rsidR="00D542E2" w:rsidRPr="00962176" w:rsidRDefault="00DE5C78" w:rsidP="00D542E2">
      <w:pPr>
        <w:spacing w:after="0" w:line="240" w:lineRule="auto"/>
        <w:jc w:val="both"/>
        <w:rPr>
          <w:rFonts w:ascii="Times New Roman" w:hAnsi="Times New Roman"/>
          <w:sz w:val="24"/>
          <w:szCs w:val="24"/>
        </w:rPr>
      </w:pPr>
      <w:r w:rsidRPr="00962176">
        <w:rPr>
          <w:rFonts w:ascii="Times New Roman" w:hAnsi="Times New Roman"/>
          <w:sz w:val="24"/>
          <w:szCs w:val="24"/>
        </w:rPr>
        <w:t xml:space="preserve">Školní vzdělávací program vznikl podle rámcového vzdělávacího programu pro </w:t>
      </w:r>
      <w:r w:rsidR="00E15356" w:rsidRPr="00962176">
        <w:rPr>
          <w:rFonts w:ascii="Times New Roman" w:hAnsi="Times New Roman"/>
          <w:sz w:val="24"/>
          <w:szCs w:val="24"/>
        </w:rPr>
        <w:t xml:space="preserve">učební </w:t>
      </w:r>
      <w:r w:rsidRPr="00962176">
        <w:rPr>
          <w:rFonts w:ascii="Times New Roman" w:hAnsi="Times New Roman"/>
          <w:sz w:val="24"/>
          <w:szCs w:val="24"/>
        </w:rPr>
        <w:t xml:space="preserve">obor </w:t>
      </w:r>
      <w:proofErr w:type="gramStart"/>
      <w:r w:rsidRPr="00962176">
        <w:rPr>
          <w:rFonts w:ascii="Times New Roman" w:hAnsi="Times New Roman"/>
          <w:sz w:val="24"/>
          <w:szCs w:val="24"/>
        </w:rPr>
        <w:t>vzdělání  65</w:t>
      </w:r>
      <w:proofErr w:type="gramEnd"/>
      <w:r w:rsidR="000B073A" w:rsidRPr="00962176">
        <w:rPr>
          <w:rFonts w:ascii="Times New Roman" w:hAnsi="Times New Roman"/>
          <w:sz w:val="24"/>
          <w:szCs w:val="24"/>
        </w:rPr>
        <w:t>-</w:t>
      </w:r>
      <w:r w:rsidRPr="00962176">
        <w:rPr>
          <w:rFonts w:ascii="Times New Roman" w:hAnsi="Times New Roman"/>
          <w:sz w:val="24"/>
          <w:szCs w:val="24"/>
        </w:rPr>
        <w:t>51</w:t>
      </w:r>
      <w:r w:rsidR="000B073A" w:rsidRPr="00962176">
        <w:rPr>
          <w:rFonts w:ascii="Times New Roman" w:hAnsi="Times New Roman"/>
          <w:sz w:val="24"/>
          <w:szCs w:val="24"/>
        </w:rPr>
        <w:t>-</w:t>
      </w:r>
      <w:r w:rsidRPr="00962176">
        <w:rPr>
          <w:rFonts w:ascii="Times New Roman" w:hAnsi="Times New Roman"/>
          <w:sz w:val="24"/>
          <w:szCs w:val="24"/>
        </w:rPr>
        <w:t>H</w:t>
      </w:r>
      <w:r w:rsidR="000B073A" w:rsidRPr="00962176">
        <w:rPr>
          <w:rFonts w:ascii="Times New Roman" w:hAnsi="Times New Roman"/>
          <w:sz w:val="24"/>
          <w:szCs w:val="24"/>
        </w:rPr>
        <w:t>/</w:t>
      </w:r>
      <w:r w:rsidR="00FC0C86" w:rsidRPr="00962176">
        <w:rPr>
          <w:rFonts w:ascii="Times New Roman" w:hAnsi="Times New Roman"/>
          <w:sz w:val="24"/>
          <w:szCs w:val="24"/>
        </w:rPr>
        <w:t>0</w:t>
      </w:r>
      <w:r w:rsidR="00563A02" w:rsidRPr="00962176">
        <w:rPr>
          <w:rFonts w:ascii="Times New Roman" w:hAnsi="Times New Roman"/>
          <w:sz w:val="24"/>
          <w:szCs w:val="24"/>
        </w:rPr>
        <w:t>1 Kuchař</w:t>
      </w:r>
      <w:r w:rsidR="00E15356" w:rsidRPr="00962176">
        <w:rPr>
          <w:rFonts w:ascii="Times New Roman" w:hAnsi="Times New Roman"/>
          <w:sz w:val="24"/>
          <w:szCs w:val="24"/>
        </w:rPr>
        <w:t xml:space="preserve"> - číšník</w:t>
      </w:r>
      <w:r w:rsidR="00D542E2" w:rsidRPr="00962176">
        <w:rPr>
          <w:rFonts w:ascii="Times New Roman" w:hAnsi="Times New Roman"/>
          <w:sz w:val="24"/>
          <w:szCs w:val="24"/>
        </w:rPr>
        <w:t xml:space="preserve"> v období </w:t>
      </w:r>
      <w:r w:rsidR="00CB494F">
        <w:rPr>
          <w:rFonts w:ascii="Times New Roman" w:hAnsi="Times New Roman"/>
          <w:sz w:val="24"/>
          <w:szCs w:val="24"/>
        </w:rPr>
        <w:t xml:space="preserve">prosinec 2019 - květen </w:t>
      </w:r>
      <w:r w:rsidR="00D542E2" w:rsidRPr="00962176">
        <w:rPr>
          <w:rFonts w:ascii="Times New Roman" w:hAnsi="Times New Roman"/>
          <w:sz w:val="24"/>
          <w:szCs w:val="24"/>
        </w:rPr>
        <w:t>2020</w:t>
      </w:r>
      <w:r w:rsidR="00563A02" w:rsidRPr="00962176">
        <w:rPr>
          <w:rFonts w:ascii="Times New Roman" w:hAnsi="Times New Roman"/>
          <w:sz w:val="24"/>
          <w:szCs w:val="24"/>
        </w:rPr>
        <w:t xml:space="preserve">. Program sestavil kolektiv pracovníků </w:t>
      </w:r>
      <w:r w:rsidR="00D542E2" w:rsidRPr="00962176">
        <w:rPr>
          <w:rFonts w:ascii="Times New Roman" w:hAnsi="Times New Roman"/>
          <w:sz w:val="24"/>
          <w:szCs w:val="24"/>
        </w:rPr>
        <w:t xml:space="preserve">SŠ, ZŠ a MŠ prof. V. </w:t>
      </w:r>
      <w:proofErr w:type="spellStart"/>
      <w:r w:rsidR="00D542E2" w:rsidRPr="00962176">
        <w:rPr>
          <w:rFonts w:ascii="Times New Roman" w:hAnsi="Times New Roman"/>
          <w:sz w:val="24"/>
          <w:szCs w:val="24"/>
        </w:rPr>
        <w:t>Vejdovského</w:t>
      </w:r>
      <w:proofErr w:type="spellEnd"/>
      <w:r w:rsidR="00D542E2" w:rsidRPr="00962176">
        <w:rPr>
          <w:rFonts w:ascii="Times New Roman" w:hAnsi="Times New Roman"/>
          <w:sz w:val="24"/>
          <w:szCs w:val="24"/>
        </w:rPr>
        <w:t xml:space="preserve"> Olomouc – </w:t>
      </w:r>
      <w:proofErr w:type="spellStart"/>
      <w:r w:rsidR="00D542E2" w:rsidRPr="00962176">
        <w:rPr>
          <w:rFonts w:ascii="Times New Roman" w:hAnsi="Times New Roman"/>
          <w:sz w:val="24"/>
          <w:szCs w:val="24"/>
        </w:rPr>
        <w:t>Hejčín</w:t>
      </w:r>
      <w:proofErr w:type="spellEnd"/>
      <w:r w:rsidR="00D542E2" w:rsidRPr="00962176">
        <w:rPr>
          <w:rFonts w:ascii="Times New Roman" w:hAnsi="Times New Roman"/>
          <w:sz w:val="24"/>
          <w:szCs w:val="24"/>
        </w:rPr>
        <w:t>.</w:t>
      </w:r>
    </w:p>
    <w:p w:rsidR="00563A02" w:rsidRPr="00962176" w:rsidRDefault="00563A02" w:rsidP="004115B1">
      <w:pPr>
        <w:spacing w:line="240" w:lineRule="auto"/>
        <w:ind w:firstLine="708"/>
        <w:jc w:val="both"/>
        <w:rPr>
          <w:rFonts w:ascii="Times New Roman" w:hAnsi="Times New Roman"/>
          <w:sz w:val="24"/>
          <w:szCs w:val="24"/>
        </w:rPr>
      </w:pPr>
    </w:p>
    <w:p w:rsidR="00563A02" w:rsidRPr="00962176" w:rsidRDefault="00563A02" w:rsidP="004115B1">
      <w:pPr>
        <w:spacing w:line="240" w:lineRule="auto"/>
        <w:ind w:firstLine="708"/>
        <w:jc w:val="both"/>
        <w:rPr>
          <w:rFonts w:ascii="Times New Roman" w:hAnsi="Times New Roman"/>
          <w:sz w:val="24"/>
          <w:szCs w:val="24"/>
        </w:rPr>
      </w:pPr>
    </w:p>
    <w:p w:rsidR="00563A02" w:rsidRPr="00962176" w:rsidRDefault="00563A02" w:rsidP="004115B1">
      <w:pPr>
        <w:spacing w:line="240" w:lineRule="auto"/>
        <w:ind w:firstLine="708"/>
        <w:jc w:val="both"/>
        <w:rPr>
          <w:rFonts w:ascii="Times New Roman" w:hAnsi="Times New Roman"/>
          <w:sz w:val="24"/>
          <w:szCs w:val="24"/>
        </w:rPr>
      </w:pPr>
    </w:p>
    <w:p w:rsidR="00F4724C" w:rsidRPr="00962176" w:rsidRDefault="00F4724C" w:rsidP="00F6292D">
      <w:pPr>
        <w:spacing w:line="240" w:lineRule="auto"/>
        <w:ind w:firstLine="708"/>
        <w:jc w:val="center"/>
        <w:rPr>
          <w:rFonts w:ascii="Times New Roman" w:hAnsi="Times New Roman"/>
          <w:sz w:val="24"/>
          <w:szCs w:val="24"/>
        </w:rPr>
      </w:pPr>
    </w:p>
    <w:p w:rsidR="00351CBE" w:rsidRPr="00962176" w:rsidRDefault="00351CBE" w:rsidP="002A7CCE">
      <w:pPr>
        <w:spacing w:line="240" w:lineRule="auto"/>
        <w:jc w:val="both"/>
        <w:rPr>
          <w:rFonts w:ascii="Times New Roman" w:hAnsi="Times New Roman"/>
          <w:sz w:val="24"/>
          <w:szCs w:val="24"/>
        </w:rPr>
      </w:pPr>
    </w:p>
    <w:p w:rsidR="00563A02" w:rsidRPr="00962176" w:rsidRDefault="00563A02" w:rsidP="00BB1BC5">
      <w:pPr>
        <w:spacing w:line="240" w:lineRule="auto"/>
        <w:ind w:firstLine="708"/>
        <w:jc w:val="center"/>
        <w:rPr>
          <w:rFonts w:ascii="Times New Roman" w:hAnsi="Times New Roman"/>
          <w:b/>
          <w:sz w:val="24"/>
          <w:szCs w:val="24"/>
        </w:rPr>
      </w:pPr>
      <w:r w:rsidRPr="00962176">
        <w:rPr>
          <w:rFonts w:ascii="Times New Roman" w:hAnsi="Times New Roman"/>
          <w:b/>
          <w:sz w:val="24"/>
          <w:szCs w:val="24"/>
        </w:rPr>
        <w:t>PROFIL ABSOLVENTA</w:t>
      </w:r>
    </w:p>
    <w:p w:rsidR="00563A02" w:rsidRPr="00962176" w:rsidRDefault="00563A02" w:rsidP="004115B1">
      <w:pPr>
        <w:spacing w:line="240" w:lineRule="auto"/>
        <w:jc w:val="both"/>
        <w:rPr>
          <w:rFonts w:ascii="Times New Roman" w:hAnsi="Times New Roman"/>
          <w:sz w:val="24"/>
          <w:szCs w:val="24"/>
        </w:rPr>
      </w:pPr>
      <w:r w:rsidRPr="00962176">
        <w:rPr>
          <w:rFonts w:ascii="Times New Roman" w:hAnsi="Times New Roman"/>
          <w:b/>
          <w:sz w:val="24"/>
          <w:szCs w:val="24"/>
        </w:rPr>
        <w:t>Kód a název oboru:</w:t>
      </w:r>
      <w:r w:rsidRPr="00962176">
        <w:rPr>
          <w:rFonts w:ascii="Times New Roman" w:hAnsi="Times New Roman"/>
          <w:sz w:val="24"/>
          <w:szCs w:val="24"/>
        </w:rPr>
        <w:tab/>
      </w:r>
      <w:r w:rsidRPr="00962176">
        <w:rPr>
          <w:rFonts w:ascii="Times New Roman" w:hAnsi="Times New Roman"/>
          <w:sz w:val="24"/>
          <w:szCs w:val="24"/>
        </w:rPr>
        <w:tab/>
      </w:r>
      <w:r w:rsidR="00E15356" w:rsidRPr="00962176">
        <w:rPr>
          <w:rFonts w:ascii="Times New Roman" w:hAnsi="Times New Roman"/>
          <w:sz w:val="24"/>
          <w:szCs w:val="24"/>
        </w:rPr>
        <w:t>65</w:t>
      </w:r>
      <w:r w:rsidR="000B073A" w:rsidRPr="00962176">
        <w:rPr>
          <w:rFonts w:ascii="Times New Roman" w:hAnsi="Times New Roman"/>
          <w:sz w:val="24"/>
          <w:szCs w:val="24"/>
        </w:rPr>
        <w:t>-</w:t>
      </w:r>
      <w:r w:rsidR="00E15356" w:rsidRPr="00962176">
        <w:rPr>
          <w:rFonts w:ascii="Times New Roman" w:hAnsi="Times New Roman"/>
          <w:sz w:val="24"/>
          <w:szCs w:val="24"/>
        </w:rPr>
        <w:t>51</w:t>
      </w:r>
      <w:r w:rsidR="000B073A" w:rsidRPr="00962176">
        <w:rPr>
          <w:rFonts w:ascii="Times New Roman" w:hAnsi="Times New Roman"/>
          <w:sz w:val="24"/>
          <w:szCs w:val="24"/>
        </w:rPr>
        <w:t>-</w:t>
      </w:r>
      <w:r w:rsidR="00E15356" w:rsidRPr="00962176">
        <w:rPr>
          <w:rFonts w:ascii="Times New Roman" w:hAnsi="Times New Roman"/>
          <w:sz w:val="24"/>
          <w:szCs w:val="24"/>
        </w:rPr>
        <w:t>H</w:t>
      </w:r>
      <w:r w:rsidR="000B073A" w:rsidRPr="00962176">
        <w:rPr>
          <w:rFonts w:ascii="Times New Roman" w:hAnsi="Times New Roman"/>
          <w:sz w:val="24"/>
          <w:szCs w:val="24"/>
        </w:rPr>
        <w:t>/</w:t>
      </w:r>
      <w:r w:rsidR="00E15356" w:rsidRPr="00962176">
        <w:rPr>
          <w:rFonts w:ascii="Times New Roman" w:hAnsi="Times New Roman"/>
          <w:sz w:val="24"/>
          <w:szCs w:val="24"/>
        </w:rPr>
        <w:t xml:space="preserve">01      </w:t>
      </w:r>
      <w:proofErr w:type="gramStart"/>
      <w:r w:rsidRPr="00962176">
        <w:rPr>
          <w:rFonts w:ascii="Times New Roman" w:hAnsi="Times New Roman"/>
          <w:sz w:val="24"/>
          <w:szCs w:val="24"/>
        </w:rPr>
        <w:t>Kuchař</w:t>
      </w:r>
      <w:r w:rsidR="00E15356" w:rsidRPr="00962176">
        <w:rPr>
          <w:rFonts w:ascii="Times New Roman" w:hAnsi="Times New Roman"/>
          <w:sz w:val="24"/>
          <w:szCs w:val="24"/>
        </w:rPr>
        <w:t xml:space="preserve"> - číšník</w:t>
      </w:r>
      <w:proofErr w:type="gramEnd"/>
    </w:p>
    <w:p w:rsidR="00431AF5" w:rsidRPr="00962176" w:rsidRDefault="00431AF5" w:rsidP="004115B1">
      <w:pPr>
        <w:spacing w:line="240" w:lineRule="auto"/>
        <w:jc w:val="both"/>
        <w:rPr>
          <w:rFonts w:ascii="Times New Roman" w:hAnsi="Times New Roman"/>
          <w:sz w:val="24"/>
          <w:szCs w:val="24"/>
        </w:rPr>
      </w:pPr>
      <w:r w:rsidRPr="00962176">
        <w:rPr>
          <w:rFonts w:ascii="Times New Roman" w:hAnsi="Times New Roman"/>
          <w:b/>
          <w:sz w:val="24"/>
          <w:szCs w:val="24"/>
        </w:rPr>
        <w:t>Název ŠVP:</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t>Kuchař</w:t>
      </w:r>
    </w:p>
    <w:p w:rsidR="00431AF5" w:rsidRPr="00962176" w:rsidRDefault="00431AF5" w:rsidP="004115B1">
      <w:pPr>
        <w:spacing w:line="240" w:lineRule="auto"/>
        <w:jc w:val="both"/>
        <w:rPr>
          <w:rFonts w:ascii="Times New Roman" w:hAnsi="Times New Roman"/>
          <w:sz w:val="24"/>
          <w:szCs w:val="24"/>
        </w:rPr>
      </w:pPr>
      <w:r w:rsidRPr="00962176">
        <w:rPr>
          <w:rFonts w:ascii="Times New Roman" w:hAnsi="Times New Roman"/>
          <w:b/>
          <w:sz w:val="24"/>
          <w:szCs w:val="24"/>
        </w:rPr>
        <w:t>Dosažený stupeň vzdělání:</w:t>
      </w:r>
      <w:r w:rsidRPr="00962176">
        <w:rPr>
          <w:rFonts w:ascii="Times New Roman" w:hAnsi="Times New Roman"/>
          <w:sz w:val="24"/>
          <w:szCs w:val="24"/>
        </w:rPr>
        <w:tab/>
        <w:t>střední vzdělání s výučním listem</w:t>
      </w:r>
    </w:p>
    <w:p w:rsidR="00431AF5" w:rsidRPr="00962176" w:rsidRDefault="00431AF5" w:rsidP="004115B1">
      <w:pPr>
        <w:spacing w:line="240" w:lineRule="auto"/>
        <w:jc w:val="both"/>
        <w:rPr>
          <w:rFonts w:ascii="Times New Roman" w:hAnsi="Times New Roman"/>
          <w:sz w:val="24"/>
          <w:szCs w:val="24"/>
        </w:rPr>
      </w:pPr>
      <w:r w:rsidRPr="00962176">
        <w:rPr>
          <w:rFonts w:ascii="Times New Roman" w:hAnsi="Times New Roman"/>
          <w:b/>
          <w:sz w:val="24"/>
          <w:szCs w:val="24"/>
        </w:rPr>
        <w:t>Délka a forma studia:</w:t>
      </w:r>
      <w:r w:rsidRPr="00962176">
        <w:rPr>
          <w:rFonts w:ascii="Times New Roman" w:hAnsi="Times New Roman"/>
          <w:b/>
          <w:sz w:val="24"/>
          <w:szCs w:val="24"/>
        </w:rPr>
        <w:tab/>
      </w:r>
      <w:r w:rsidRPr="00962176">
        <w:rPr>
          <w:rFonts w:ascii="Times New Roman" w:hAnsi="Times New Roman"/>
          <w:sz w:val="24"/>
          <w:szCs w:val="24"/>
        </w:rPr>
        <w:t>3 roky, denní studium</w:t>
      </w:r>
    </w:p>
    <w:p w:rsidR="00431AF5" w:rsidRPr="00962176" w:rsidRDefault="00431AF5" w:rsidP="004115B1">
      <w:pPr>
        <w:spacing w:line="240" w:lineRule="auto"/>
        <w:jc w:val="both"/>
        <w:rPr>
          <w:rFonts w:ascii="Times New Roman" w:hAnsi="Times New Roman"/>
          <w:sz w:val="24"/>
          <w:szCs w:val="24"/>
        </w:rPr>
      </w:pPr>
      <w:r w:rsidRPr="00962176">
        <w:rPr>
          <w:rFonts w:ascii="Times New Roman" w:hAnsi="Times New Roman"/>
          <w:sz w:val="24"/>
          <w:szCs w:val="24"/>
        </w:rPr>
        <w:t xml:space="preserve">Školní vzdělávací program je určen </w:t>
      </w:r>
      <w:r w:rsidR="00CA7FB1" w:rsidRPr="00962176">
        <w:rPr>
          <w:rFonts w:ascii="Times New Roman" w:hAnsi="Times New Roman"/>
          <w:sz w:val="24"/>
          <w:szCs w:val="24"/>
        </w:rPr>
        <w:t xml:space="preserve">i </w:t>
      </w:r>
      <w:r w:rsidR="002A7CCE" w:rsidRPr="00962176">
        <w:rPr>
          <w:rFonts w:ascii="Times New Roman" w:hAnsi="Times New Roman"/>
          <w:sz w:val="24"/>
          <w:szCs w:val="24"/>
        </w:rPr>
        <w:t xml:space="preserve">pro </w:t>
      </w:r>
      <w:r w:rsidR="0083653F" w:rsidRPr="00962176">
        <w:rPr>
          <w:rFonts w:ascii="Times New Roman" w:hAnsi="Times New Roman"/>
          <w:sz w:val="24"/>
          <w:szCs w:val="24"/>
        </w:rPr>
        <w:t>v</w:t>
      </w:r>
      <w:r w:rsidR="00CA7FB1" w:rsidRPr="00962176">
        <w:rPr>
          <w:rFonts w:ascii="Times New Roman" w:hAnsi="Times New Roman"/>
          <w:sz w:val="24"/>
          <w:szCs w:val="24"/>
        </w:rPr>
        <w:t xml:space="preserve">zdělávání </w:t>
      </w:r>
      <w:r w:rsidR="0083653F" w:rsidRPr="00962176">
        <w:rPr>
          <w:rFonts w:ascii="Times New Roman" w:hAnsi="Times New Roman"/>
          <w:sz w:val="24"/>
          <w:szCs w:val="24"/>
        </w:rPr>
        <w:t>žáků</w:t>
      </w:r>
      <w:r w:rsidR="00CA7FB1" w:rsidRPr="00962176">
        <w:rPr>
          <w:rFonts w:ascii="Times New Roman" w:hAnsi="Times New Roman"/>
          <w:sz w:val="24"/>
          <w:szCs w:val="24"/>
        </w:rPr>
        <w:t xml:space="preserve"> se speciálními vzdělávacími potřebami</w:t>
      </w:r>
      <w:r w:rsidR="0083653F" w:rsidRPr="00962176">
        <w:rPr>
          <w:rFonts w:ascii="Times New Roman" w:hAnsi="Times New Roman"/>
          <w:sz w:val="24"/>
          <w:szCs w:val="24"/>
        </w:rPr>
        <w:t xml:space="preserve">, kteří jsou přijímáni ke studiu na základě </w:t>
      </w:r>
      <w:r w:rsidR="002A7CCE" w:rsidRPr="00962176">
        <w:rPr>
          <w:rFonts w:ascii="Times New Roman" w:hAnsi="Times New Roman"/>
          <w:sz w:val="24"/>
          <w:szCs w:val="24"/>
        </w:rPr>
        <w:t>doporučení školského poradenského zařízení, dle § 16, z.č. 561/2004 Sb., ve zněn</w:t>
      </w:r>
      <w:r w:rsidR="00CA7FB1" w:rsidRPr="00962176">
        <w:rPr>
          <w:rFonts w:ascii="Times New Roman" w:hAnsi="Times New Roman"/>
          <w:sz w:val="24"/>
          <w:szCs w:val="24"/>
        </w:rPr>
        <w:t xml:space="preserve">í platných předpisů, a </w:t>
      </w:r>
      <w:r w:rsidR="002A7CCE" w:rsidRPr="00962176">
        <w:rPr>
          <w:rFonts w:ascii="Times New Roman" w:hAnsi="Times New Roman"/>
          <w:sz w:val="24"/>
          <w:szCs w:val="24"/>
        </w:rPr>
        <w:t>vyhl</w:t>
      </w:r>
      <w:r w:rsidR="00CA7FB1" w:rsidRPr="00962176">
        <w:rPr>
          <w:rFonts w:ascii="Times New Roman" w:hAnsi="Times New Roman"/>
          <w:sz w:val="24"/>
          <w:szCs w:val="24"/>
        </w:rPr>
        <w:t>ášky</w:t>
      </w:r>
      <w:r w:rsidR="00B41420" w:rsidRPr="00962176">
        <w:rPr>
          <w:rFonts w:ascii="Times New Roman" w:hAnsi="Times New Roman"/>
          <w:sz w:val="24"/>
          <w:szCs w:val="24"/>
        </w:rPr>
        <w:t xml:space="preserve"> </w:t>
      </w:r>
      <w:r w:rsidR="00CA7FB1" w:rsidRPr="00962176">
        <w:rPr>
          <w:rFonts w:ascii="Times New Roman" w:hAnsi="Times New Roman"/>
          <w:sz w:val="24"/>
          <w:szCs w:val="24"/>
        </w:rPr>
        <w:t>MŠMT ČR č. 27/2016</w:t>
      </w:r>
      <w:r w:rsidR="002A7CCE" w:rsidRPr="00962176">
        <w:rPr>
          <w:rFonts w:ascii="Times New Roman" w:hAnsi="Times New Roman"/>
          <w:sz w:val="24"/>
          <w:szCs w:val="24"/>
        </w:rPr>
        <w:t xml:space="preserve"> Sb</w:t>
      </w:r>
      <w:r w:rsidR="00A51052" w:rsidRPr="00962176">
        <w:rPr>
          <w:rFonts w:ascii="Times New Roman" w:hAnsi="Times New Roman"/>
          <w:sz w:val="24"/>
          <w:szCs w:val="24"/>
        </w:rPr>
        <w:t xml:space="preserve">., ve znění platných předpisů, </w:t>
      </w:r>
      <w:r w:rsidR="002A7CCE" w:rsidRPr="00962176">
        <w:rPr>
          <w:rFonts w:ascii="Times New Roman" w:hAnsi="Times New Roman"/>
          <w:sz w:val="24"/>
          <w:szCs w:val="24"/>
        </w:rPr>
        <w:t xml:space="preserve">výjimečně pro žáky zdravé. </w:t>
      </w:r>
    </w:p>
    <w:p w:rsidR="00431AF5" w:rsidRPr="00962176" w:rsidRDefault="00431AF5" w:rsidP="008B1707">
      <w:pPr>
        <w:spacing w:after="0" w:line="240" w:lineRule="auto"/>
        <w:jc w:val="both"/>
        <w:rPr>
          <w:rFonts w:ascii="Times New Roman" w:hAnsi="Times New Roman"/>
          <w:sz w:val="24"/>
          <w:szCs w:val="24"/>
        </w:rPr>
      </w:pPr>
      <w:r w:rsidRPr="00962176">
        <w:rPr>
          <w:rFonts w:ascii="Times New Roman" w:hAnsi="Times New Roman"/>
          <w:b/>
          <w:sz w:val="24"/>
          <w:szCs w:val="24"/>
        </w:rPr>
        <w:t>Pracovní uplatnění absolventa</w:t>
      </w:r>
    </w:p>
    <w:p w:rsidR="00431AF5" w:rsidRPr="00962176" w:rsidRDefault="00431AF5" w:rsidP="008B1707">
      <w:pPr>
        <w:spacing w:after="0" w:line="240" w:lineRule="auto"/>
        <w:jc w:val="both"/>
        <w:rPr>
          <w:rFonts w:ascii="Times New Roman" w:hAnsi="Times New Roman"/>
          <w:sz w:val="24"/>
          <w:szCs w:val="24"/>
        </w:rPr>
      </w:pPr>
      <w:r w:rsidRPr="00962176">
        <w:rPr>
          <w:rFonts w:ascii="Times New Roman" w:hAnsi="Times New Roman"/>
          <w:sz w:val="24"/>
          <w:szCs w:val="24"/>
        </w:rPr>
        <w:t>Úspěšným ukončením 3. ročníku a vykonáním závěrečné zkoušky dosáh</w:t>
      </w:r>
      <w:r w:rsidR="0083653F" w:rsidRPr="00962176">
        <w:rPr>
          <w:rFonts w:ascii="Times New Roman" w:hAnsi="Times New Roman"/>
          <w:sz w:val="24"/>
          <w:szCs w:val="24"/>
        </w:rPr>
        <w:t>ne absolvent středního</w:t>
      </w:r>
      <w:r w:rsidRPr="00962176">
        <w:rPr>
          <w:rFonts w:ascii="Times New Roman" w:hAnsi="Times New Roman"/>
          <w:sz w:val="24"/>
          <w:szCs w:val="24"/>
        </w:rPr>
        <w:t xml:space="preserve"> vzdělání </w:t>
      </w:r>
      <w:r w:rsidR="0083653F" w:rsidRPr="00962176">
        <w:rPr>
          <w:rFonts w:ascii="Times New Roman" w:hAnsi="Times New Roman"/>
          <w:sz w:val="24"/>
          <w:szCs w:val="24"/>
        </w:rPr>
        <w:t xml:space="preserve">s výučním listem </w:t>
      </w:r>
      <w:r w:rsidRPr="00962176">
        <w:rPr>
          <w:rFonts w:ascii="Times New Roman" w:hAnsi="Times New Roman"/>
          <w:sz w:val="24"/>
          <w:szCs w:val="24"/>
        </w:rPr>
        <w:t>pro výkon povolání kuchař. Absolvent školního vzdělávacího programu kuchař disponuje kompetencemi pro činnosti v provozovnách veřejného stravování na úseku výroby.</w:t>
      </w:r>
    </w:p>
    <w:p w:rsidR="00200864" w:rsidRPr="00962176" w:rsidRDefault="00431AF5" w:rsidP="008B1707">
      <w:pPr>
        <w:spacing w:after="0" w:line="240" w:lineRule="auto"/>
        <w:jc w:val="both"/>
        <w:rPr>
          <w:rFonts w:ascii="Times New Roman" w:hAnsi="Times New Roman"/>
          <w:sz w:val="24"/>
          <w:szCs w:val="24"/>
        </w:rPr>
      </w:pPr>
      <w:r w:rsidRPr="00962176">
        <w:rPr>
          <w:rFonts w:ascii="Times New Roman" w:hAnsi="Times New Roman"/>
          <w:sz w:val="24"/>
          <w:szCs w:val="24"/>
        </w:rPr>
        <w:t xml:space="preserve">Absolvent ovládá způsoby přípravy běžných pokrmů české i zahraniční kuchyně, zhotovuje pokrmy teplé i studené kuchyně a připravuje jednoduché moučníky, kontroluje kvalitu provedení práce, esteticky je upravuje a umí správně uchovávat pokrmy. Po nezbytném zapracování se uplatní ve všech druzích a typech podnikatelských subjektů v oblasti stravovacích služeb. Po nezbytné praxi v oboru je připraven </w:t>
      </w:r>
      <w:r w:rsidR="00EE35FA" w:rsidRPr="00962176">
        <w:rPr>
          <w:rFonts w:ascii="Times New Roman" w:hAnsi="Times New Roman"/>
          <w:sz w:val="24"/>
          <w:szCs w:val="24"/>
        </w:rPr>
        <w:t>na soukromé</w:t>
      </w:r>
      <w:r w:rsidRPr="00962176">
        <w:rPr>
          <w:rFonts w:ascii="Times New Roman" w:hAnsi="Times New Roman"/>
          <w:sz w:val="24"/>
          <w:szCs w:val="24"/>
        </w:rPr>
        <w:t xml:space="preserve"> podnikání v pohostinství a stravovacích službách.</w:t>
      </w:r>
    </w:p>
    <w:p w:rsidR="00200864" w:rsidRPr="00962176" w:rsidRDefault="00200864" w:rsidP="00B41420">
      <w:pPr>
        <w:spacing w:after="0" w:line="240" w:lineRule="auto"/>
        <w:jc w:val="both"/>
        <w:rPr>
          <w:rFonts w:ascii="Times New Roman" w:hAnsi="Times New Roman"/>
          <w:sz w:val="24"/>
          <w:szCs w:val="24"/>
        </w:rPr>
      </w:pPr>
      <w:r w:rsidRPr="00962176">
        <w:rPr>
          <w:rFonts w:ascii="Times New Roman" w:hAnsi="Times New Roman"/>
          <w:sz w:val="24"/>
          <w:szCs w:val="24"/>
        </w:rPr>
        <w:t>Po absolvování závěrečných zkoušek se může ucházet o přijetí do studijních oborů pro absolventy tříletých učebních oborů apod.</w:t>
      </w:r>
    </w:p>
    <w:p w:rsidR="008B1707" w:rsidRPr="00962176" w:rsidRDefault="008B1707" w:rsidP="008B1707">
      <w:pPr>
        <w:spacing w:after="0" w:line="240" w:lineRule="auto"/>
        <w:jc w:val="both"/>
        <w:rPr>
          <w:rFonts w:ascii="Times New Roman" w:hAnsi="Times New Roman"/>
          <w:sz w:val="24"/>
          <w:szCs w:val="24"/>
        </w:rPr>
      </w:pPr>
    </w:p>
    <w:p w:rsidR="00200864" w:rsidRPr="00962176" w:rsidRDefault="00200864" w:rsidP="004115B1">
      <w:pPr>
        <w:spacing w:line="240" w:lineRule="auto"/>
        <w:jc w:val="both"/>
        <w:rPr>
          <w:rFonts w:ascii="Times New Roman" w:hAnsi="Times New Roman"/>
          <w:b/>
          <w:sz w:val="24"/>
          <w:szCs w:val="24"/>
        </w:rPr>
      </w:pPr>
      <w:r w:rsidRPr="00962176">
        <w:rPr>
          <w:rFonts w:ascii="Times New Roman" w:hAnsi="Times New Roman"/>
          <w:b/>
          <w:sz w:val="24"/>
          <w:szCs w:val="24"/>
        </w:rPr>
        <w:t>Výsledky vzdělávání</w:t>
      </w:r>
    </w:p>
    <w:p w:rsidR="00200864" w:rsidRPr="00962176" w:rsidRDefault="00200864" w:rsidP="00AD2224">
      <w:pPr>
        <w:spacing w:after="0" w:line="240" w:lineRule="auto"/>
        <w:jc w:val="both"/>
        <w:rPr>
          <w:rFonts w:ascii="Times New Roman" w:hAnsi="Times New Roman"/>
          <w:b/>
          <w:sz w:val="24"/>
          <w:szCs w:val="24"/>
        </w:rPr>
      </w:pPr>
      <w:r w:rsidRPr="00962176">
        <w:rPr>
          <w:rFonts w:ascii="Times New Roman" w:hAnsi="Times New Roman"/>
          <w:b/>
          <w:sz w:val="24"/>
          <w:szCs w:val="24"/>
        </w:rPr>
        <w:t>Absolvent v </w:t>
      </w:r>
      <w:r w:rsidR="00BB1BC5" w:rsidRPr="00962176">
        <w:rPr>
          <w:rFonts w:ascii="Times New Roman" w:hAnsi="Times New Roman"/>
          <w:b/>
          <w:sz w:val="24"/>
          <w:szCs w:val="24"/>
        </w:rPr>
        <w:t>oblasti výkonu</w:t>
      </w:r>
      <w:r w:rsidR="008B1707" w:rsidRPr="00962176">
        <w:rPr>
          <w:rFonts w:ascii="Times New Roman" w:hAnsi="Times New Roman"/>
          <w:b/>
          <w:sz w:val="24"/>
          <w:szCs w:val="24"/>
        </w:rPr>
        <w:t xml:space="preserve"> profese</w:t>
      </w:r>
    </w:p>
    <w:p w:rsidR="00E15356" w:rsidRPr="00962176" w:rsidRDefault="003E0A29" w:rsidP="00AD2224">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ab/>
      </w:r>
      <w:r w:rsidRPr="00962176">
        <w:rPr>
          <w:rFonts w:ascii="Times New Roman" w:hAnsi="Times New Roman"/>
          <w:sz w:val="24"/>
          <w:szCs w:val="24"/>
        </w:rPr>
        <w:t xml:space="preserve">prakticky využívá poznatků o různých druzích surovin, používaných strojích a </w:t>
      </w:r>
      <w:r w:rsidR="00351CBE" w:rsidRPr="00962176">
        <w:rPr>
          <w:rFonts w:ascii="Times New Roman" w:hAnsi="Times New Roman"/>
          <w:sz w:val="24"/>
          <w:szCs w:val="24"/>
        </w:rPr>
        <w:t xml:space="preserve">            </w:t>
      </w:r>
      <w:r w:rsidR="00E15356" w:rsidRPr="00962176">
        <w:rPr>
          <w:rFonts w:ascii="Times New Roman" w:hAnsi="Times New Roman"/>
          <w:sz w:val="24"/>
          <w:szCs w:val="24"/>
        </w:rPr>
        <w:t xml:space="preserve"> </w:t>
      </w:r>
    </w:p>
    <w:p w:rsidR="003E0A29" w:rsidRPr="00962176" w:rsidRDefault="00E15356" w:rsidP="00351CB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3E0A29" w:rsidRPr="00962176">
        <w:rPr>
          <w:rFonts w:ascii="Times New Roman" w:hAnsi="Times New Roman"/>
          <w:sz w:val="24"/>
          <w:szCs w:val="24"/>
        </w:rPr>
        <w:t>zařízení</w:t>
      </w:r>
      <w:r w:rsidR="00A51052" w:rsidRPr="00962176">
        <w:rPr>
          <w:rFonts w:ascii="Times New Roman" w:hAnsi="Times New Roman"/>
          <w:sz w:val="24"/>
          <w:szCs w:val="24"/>
        </w:rPr>
        <w:t>ch</w:t>
      </w:r>
      <w:r w:rsidR="003E0A29" w:rsidRPr="00962176">
        <w:rPr>
          <w:rFonts w:ascii="Times New Roman" w:hAnsi="Times New Roman"/>
          <w:sz w:val="24"/>
          <w:szCs w:val="24"/>
        </w:rPr>
        <w:t>,</w:t>
      </w:r>
      <w:r w:rsidR="00351CBE" w:rsidRPr="00962176">
        <w:rPr>
          <w:rFonts w:ascii="Times New Roman" w:hAnsi="Times New Roman"/>
          <w:sz w:val="24"/>
          <w:szCs w:val="24"/>
        </w:rPr>
        <w:t xml:space="preserve"> </w:t>
      </w:r>
      <w:r w:rsidR="003E0A29" w:rsidRPr="00962176">
        <w:rPr>
          <w:rFonts w:ascii="Times New Roman" w:hAnsi="Times New Roman"/>
          <w:sz w:val="24"/>
          <w:szCs w:val="24"/>
        </w:rPr>
        <w:t>technologických p</w:t>
      </w:r>
      <w:r w:rsidR="004115B1" w:rsidRPr="00962176">
        <w:rPr>
          <w:rFonts w:ascii="Times New Roman" w:hAnsi="Times New Roman"/>
          <w:sz w:val="24"/>
          <w:szCs w:val="24"/>
        </w:rPr>
        <w:t>ostupů</w:t>
      </w:r>
      <w:r w:rsidR="003E0A29" w:rsidRPr="00962176">
        <w:rPr>
          <w:rFonts w:ascii="Times New Roman" w:hAnsi="Times New Roman"/>
          <w:sz w:val="24"/>
          <w:szCs w:val="24"/>
        </w:rPr>
        <w:t xml:space="preserve"> při zhotovování pokrmů,</w:t>
      </w:r>
    </w:p>
    <w:p w:rsidR="003E0A29" w:rsidRPr="00962176" w:rsidRDefault="003E0A29" w:rsidP="004115B1">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ab/>
      </w:r>
      <w:r w:rsidRPr="00962176">
        <w:rPr>
          <w:rFonts w:ascii="Times New Roman" w:hAnsi="Times New Roman"/>
          <w:sz w:val="24"/>
          <w:szCs w:val="24"/>
        </w:rPr>
        <w:t>připravuje a uspořádává své pracoviště ve výrobním středisku,</w:t>
      </w:r>
    </w:p>
    <w:p w:rsidR="00351CBE" w:rsidRPr="00962176" w:rsidRDefault="003E0A29" w:rsidP="004115B1">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ab/>
      </w:r>
      <w:r w:rsidRPr="00962176">
        <w:rPr>
          <w:rFonts w:ascii="Times New Roman" w:hAnsi="Times New Roman"/>
          <w:sz w:val="24"/>
          <w:szCs w:val="24"/>
        </w:rPr>
        <w:t xml:space="preserve">má osvojenou techniku posuzování potravin z hlediska jejich kvality, dietetické </w:t>
      </w:r>
    </w:p>
    <w:p w:rsidR="003E0A29" w:rsidRPr="00962176" w:rsidRDefault="00351CBE" w:rsidP="00351CB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3E0A29" w:rsidRPr="00962176">
        <w:rPr>
          <w:rFonts w:ascii="Times New Roman" w:hAnsi="Times New Roman"/>
          <w:sz w:val="24"/>
          <w:szCs w:val="24"/>
        </w:rPr>
        <w:t>hodnoty a</w:t>
      </w:r>
      <w:r w:rsidRPr="00962176">
        <w:rPr>
          <w:rFonts w:ascii="Times New Roman" w:hAnsi="Times New Roman"/>
          <w:sz w:val="24"/>
          <w:szCs w:val="24"/>
        </w:rPr>
        <w:t xml:space="preserve"> </w:t>
      </w:r>
      <w:r w:rsidR="003E0A29" w:rsidRPr="00962176">
        <w:rPr>
          <w:rFonts w:ascii="Times New Roman" w:hAnsi="Times New Roman"/>
          <w:sz w:val="24"/>
          <w:szCs w:val="24"/>
        </w:rPr>
        <w:t>vhodnosti pro technologické zpracování,</w:t>
      </w:r>
    </w:p>
    <w:p w:rsidR="003E0A29" w:rsidRPr="00962176" w:rsidRDefault="003E0A29" w:rsidP="004115B1">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ab/>
      </w:r>
      <w:r w:rsidRPr="00962176">
        <w:rPr>
          <w:rFonts w:ascii="Times New Roman" w:hAnsi="Times New Roman"/>
          <w:sz w:val="24"/>
          <w:szCs w:val="24"/>
        </w:rPr>
        <w:t xml:space="preserve">má znalosti používání inventáře, ovládání obsluhy technického zařízení ve stravovacích </w:t>
      </w:r>
      <w:r w:rsidR="004115B1" w:rsidRPr="00962176">
        <w:rPr>
          <w:rFonts w:ascii="Times New Roman" w:hAnsi="Times New Roman"/>
          <w:sz w:val="24"/>
          <w:szCs w:val="24"/>
        </w:rPr>
        <w:t>provozech, odstraňování</w:t>
      </w:r>
      <w:r w:rsidRPr="00962176">
        <w:rPr>
          <w:rFonts w:ascii="Times New Roman" w:hAnsi="Times New Roman"/>
          <w:sz w:val="24"/>
          <w:szCs w:val="24"/>
        </w:rPr>
        <w:t xml:space="preserve"> běžných poruch,</w:t>
      </w:r>
    </w:p>
    <w:p w:rsidR="008F6437" w:rsidRPr="00962176" w:rsidRDefault="003E0A29" w:rsidP="004115B1">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ab/>
      </w:r>
      <w:r w:rsidRPr="00962176">
        <w:rPr>
          <w:rFonts w:ascii="Times New Roman" w:hAnsi="Times New Roman"/>
          <w:sz w:val="24"/>
          <w:szCs w:val="24"/>
        </w:rPr>
        <w:t xml:space="preserve">ovládá techniku </w:t>
      </w:r>
      <w:r w:rsidR="004115B1" w:rsidRPr="00962176">
        <w:rPr>
          <w:rFonts w:ascii="Times New Roman" w:hAnsi="Times New Roman"/>
          <w:sz w:val="24"/>
          <w:szCs w:val="24"/>
        </w:rPr>
        <w:t>z</w:t>
      </w:r>
      <w:r w:rsidRPr="00962176">
        <w:rPr>
          <w:rFonts w:ascii="Times New Roman" w:hAnsi="Times New Roman"/>
          <w:sz w:val="24"/>
          <w:szCs w:val="24"/>
        </w:rPr>
        <w:t>pracování potravin a jejich technologického zpracování včetně dělení a porcování</w:t>
      </w:r>
      <w:r w:rsidR="004115B1" w:rsidRPr="00962176">
        <w:rPr>
          <w:rFonts w:ascii="Times New Roman" w:hAnsi="Times New Roman"/>
          <w:sz w:val="24"/>
          <w:szCs w:val="24"/>
        </w:rPr>
        <w:t xml:space="preserve"> </w:t>
      </w:r>
      <w:r w:rsidR="009360DC" w:rsidRPr="00962176">
        <w:rPr>
          <w:rFonts w:ascii="Times New Roman" w:hAnsi="Times New Roman"/>
          <w:sz w:val="24"/>
          <w:szCs w:val="24"/>
        </w:rPr>
        <w:t xml:space="preserve">běžných druhů </w:t>
      </w:r>
      <w:r w:rsidR="00B41420" w:rsidRPr="00962176">
        <w:rPr>
          <w:rFonts w:ascii="Times New Roman" w:hAnsi="Times New Roman"/>
          <w:sz w:val="24"/>
          <w:szCs w:val="24"/>
        </w:rPr>
        <w:t>jatečních</w:t>
      </w:r>
      <w:r w:rsidR="009360DC" w:rsidRPr="00962176">
        <w:rPr>
          <w:rFonts w:ascii="Times New Roman" w:hAnsi="Times New Roman"/>
          <w:sz w:val="24"/>
          <w:szCs w:val="24"/>
        </w:rPr>
        <w:t xml:space="preserve"> zvířat, zvěřiny, drůbeže a ryb</w:t>
      </w:r>
      <w:r w:rsidR="008F6437" w:rsidRPr="00962176">
        <w:rPr>
          <w:rFonts w:ascii="Times New Roman" w:hAnsi="Times New Roman"/>
          <w:sz w:val="24"/>
          <w:szCs w:val="24"/>
        </w:rPr>
        <w:t>,</w:t>
      </w:r>
    </w:p>
    <w:p w:rsidR="00351CBE" w:rsidRPr="00962176" w:rsidRDefault="008F6437" w:rsidP="004115B1">
      <w:pPr>
        <w:spacing w:after="0" w:line="240" w:lineRule="auto"/>
        <w:jc w:val="both"/>
        <w:rPr>
          <w:rFonts w:ascii="Times New Roman" w:hAnsi="Times New Roman"/>
          <w:sz w:val="24"/>
          <w:szCs w:val="24"/>
        </w:rPr>
      </w:pPr>
      <w:r w:rsidRPr="00962176">
        <w:rPr>
          <w:rFonts w:ascii="Times New Roman" w:hAnsi="Times New Roman"/>
          <w:sz w:val="24"/>
          <w:szCs w:val="24"/>
        </w:rPr>
        <w:t>-</w:t>
      </w:r>
      <w:r w:rsidR="003E0A29" w:rsidRPr="00962176">
        <w:rPr>
          <w:rFonts w:ascii="Times New Roman" w:hAnsi="Times New Roman"/>
          <w:sz w:val="24"/>
          <w:szCs w:val="24"/>
        </w:rPr>
        <w:t xml:space="preserve"> </w:t>
      </w:r>
      <w:r w:rsidR="004115B1" w:rsidRPr="00962176">
        <w:rPr>
          <w:rFonts w:ascii="Times New Roman" w:hAnsi="Times New Roman"/>
          <w:sz w:val="24"/>
          <w:szCs w:val="24"/>
        </w:rPr>
        <w:tab/>
        <w:t xml:space="preserve">určuje spotřebu základních surovin a konveniencí, normuje pokrmy a kalkuluje jejich </w:t>
      </w:r>
    </w:p>
    <w:p w:rsidR="00351CBE" w:rsidRPr="00962176" w:rsidRDefault="00351CBE" w:rsidP="004115B1">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4115B1" w:rsidRPr="00962176">
        <w:rPr>
          <w:rFonts w:ascii="Times New Roman" w:hAnsi="Times New Roman"/>
          <w:sz w:val="24"/>
          <w:szCs w:val="24"/>
        </w:rPr>
        <w:t>ceny,</w:t>
      </w:r>
    </w:p>
    <w:p w:rsidR="004115B1" w:rsidRPr="00962176" w:rsidRDefault="004115B1" w:rsidP="004115B1">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Pr="00962176">
        <w:rPr>
          <w:rFonts w:ascii="Times New Roman" w:hAnsi="Times New Roman"/>
          <w:sz w:val="24"/>
          <w:szCs w:val="24"/>
        </w:rPr>
        <w:tab/>
        <w:t>připravuje pracoviště na provoz,</w:t>
      </w:r>
    </w:p>
    <w:p w:rsidR="004115B1" w:rsidRPr="00962176" w:rsidRDefault="004115B1" w:rsidP="004115B1">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Pr="00962176">
        <w:rPr>
          <w:rFonts w:ascii="Times New Roman" w:hAnsi="Times New Roman"/>
          <w:sz w:val="24"/>
          <w:szCs w:val="24"/>
        </w:rPr>
        <w:tab/>
        <w:t>sestavuje jídelní lístek podle gastronomických pravidel a pravidel racionální výživy,</w:t>
      </w:r>
    </w:p>
    <w:p w:rsidR="004115B1" w:rsidRPr="00962176" w:rsidRDefault="004115B1" w:rsidP="004115B1">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 </w:t>
      </w:r>
      <w:r w:rsidRPr="00962176">
        <w:rPr>
          <w:rFonts w:ascii="Times New Roman" w:hAnsi="Times New Roman"/>
          <w:sz w:val="24"/>
          <w:szCs w:val="24"/>
        </w:rPr>
        <w:tab/>
        <w:t>orientuje se v recepturách teplých, studených a dietních pokrmů a používá vhodné technologické postupy,</w:t>
      </w:r>
    </w:p>
    <w:p w:rsidR="004115B1" w:rsidRPr="00962176" w:rsidRDefault="004115B1"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umí esteticky upravovat jídla a nápoje k podávání a ovládá různé způsoby uchovávání hotových jídel</w:t>
      </w:r>
      <w:r w:rsidR="008B1707" w:rsidRPr="00962176">
        <w:rPr>
          <w:rFonts w:ascii="Times New Roman" w:hAnsi="Times New Roman"/>
          <w:sz w:val="24"/>
          <w:szCs w:val="24"/>
        </w:rPr>
        <w:t xml:space="preserve"> a</w:t>
      </w:r>
      <w:r w:rsidRPr="00962176">
        <w:rPr>
          <w:rFonts w:ascii="Times New Roman" w:hAnsi="Times New Roman"/>
          <w:sz w:val="24"/>
          <w:szCs w:val="24"/>
        </w:rPr>
        <w:t xml:space="preserve"> nápojů se zřetelem k platným hygienickým předpisům</w:t>
      </w:r>
      <w:r w:rsidR="008B1707" w:rsidRPr="00962176">
        <w:rPr>
          <w:rFonts w:ascii="Times New Roman" w:hAnsi="Times New Roman"/>
          <w:sz w:val="24"/>
          <w:szCs w:val="24"/>
        </w:rPr>
        <w:t>,</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má znalosti z oblasti trendů v gastronomii,</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ovládá základy obsluhy a s ní související činnosti, jako např. přijímání a evidování objednávek, vyúčtování s hostem.</w:t>
      </w:r>
    </w:p>
    <w:p w:rsidR="00351CBE" w:rsidRPr="00962176" w:rsidRDefault="00351CBE" w:rsidP="008B1707">
      <w:pPr>
        <w:spacing w:after="0" w:line="240" w:lineRule="auto"/>
        <w:ind w:left="705" w:hanging="705"/>
        <w:jc w:val="both"/>
        <w:rPr>
          <w:rFonts w:ascii="Times New Roman" w:hAnsi="Times New Roman"/>
          <w:sz w:val="24"/>
          <w:szCs w:val="24"/>
        </w:rPr>
      </w:pPr>
    </w:p>
    <w:p w:rsidR="00B41420" w:rsidRPr="00962176" w:rsidRDefault="00B41420" w:rsidP="008B1707">
      <w:pPr>
        <w:spacing w:after="0" w:line="240" w:lineRule="auto"/>
        <w:ind w:left="705" w:hanging="705"/>
        <w:jc w:val="both"/>
        <w:rPr>
          <w:rFonts w:ascii="Times New Roman" w:hAnsi="Times New Roman"/>
          <w:sz w:val="24"/>
          <w:szCs w:val="24"/>
        </w:rPr>
      </w:pPr>
    </w:p>
    <w:p w:rsidR="008B1707" w:rsidRPr="00962176" w:rsidRDefault="008B1707" w:rsidP="008B1707">
      <w:pPr>
        <w:spacing w:after="0" w:line="240" w:lineRule="auto"/>
        <w:ind w:left="705" w:hanging="705"/>
        <w:jc w:val="both"/>
        <w:rPr>
          <w:rFonts w:ascii="Times New Roman" w:hAnsi="Times New Roman"/>
          <w:b/>
          <w:sz w:val="24"/>
          <w:szCs w:val="24"/>
        </w:rPr>
      </w:pPr>
      <w:r w:rsidRPr="00962176">
        <w:rPr>
          <w:rFonts w:ascii="Times New Roman" w:hAnsi="Times New Roman"/>
          <w:b/>
          <w:sz w:val="24"/>
          <w:szCs w:val="24"/>
        </w:rPr>
        <w:t>Žák je veden tak, aby</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znal své reálné odborné a osobnostní kvality, uměl konstruktivně zvažovat své možnosti v oblasti profesní dráhy,</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měl reálnou představu o kvalitě své práce, pracoval svědomitě a pečlivě, snažil se dosahovat co nejlepších výsl</w:t>
      </w:r>
      <w:r w:rsidR="00A51052" w:rsidRPr="00962176">
        <w:rPr>
          <w:rFonts w:ascii="Times New Roman" w:hAnsi="Times New Roman"/>
          <w:sz w:val="24"/>
          <w:szCs w:val="24"/>
        </w:rPr>
        <w:t>edků a konstruktivně přistupoval</w:t>
      </w:r>
      <w:r w:rsidRPr="00962176">
        <w:rPr>
          <w:rFonts w:ascii="Times New Roman" w:hAnsi="Times New Roman"/>
          <w:sz w:val="24"/>
          <w:szCs w:val="24"/>
        </w:rPr>
        <w:t xml:space="preserve"> k důvodné kritice a k odstraňování vzniklých nedostatků,</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 xml:space="preserve">měl základní přehled o nabídce profesních a </w:t>
      </w:r>
      <w:r w:rsidR="00C71826" w:rsidRPr="00962176">
        <w:rPr>
          <w:rFonts w:ascii="Times New Roman" w:hAnsi="Times New Roman"/>
          <w:sz w:val="24"/>
          <w:szCs w:val="24"/>
        </w:rPr>
        <w:t>vzdělávacích možností</w:t>
      </w:r>
      <w:r w:rsidRPr="00962176">
        <w:rPr>
          <w:rFonts w:ascii="Times New Roman" w:hAnsi="Times New Roman"/>
          <w:sz w:val="24"/>
          <w:szCs w:val="24"/>
        </w:rPr>
        <w:t xml:space="preserve"> a příležitostí v regionu, uměl posoudit a zjistit možnosti svého pracovního uplatnění a jim odpovídající potřeby dalšího vzdělávání,</w:t>
      </w:r>
    </w:p>
    <w:p w:rsidR="008B1707" w:rsidRPr="00962176" w:rsidRDefault="008B1707"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r>
      <w:r w:rsidR="00C71826" w:rsidRPr="00962176">
        <w:rPr>
          <w:rFonts w:ascii="Times New Roman" w:hAnsi="Times New Roman"/>
          <w:sz w:val="24"/>
          <w:szCs w:val="24"/>
        </w:rPr>
        <w:t>prezentoval vhodným způsobem výsledky své práce i dispozice k dalšímu profesnímu i osobnostnímu rozvoji,</w:t>
      </w:r>
    </w:p>
    <w:p w:rsidR="00C71826" w:rsidRPr="00962176" w:rsidRDefault="00C71826"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uvažoval a jednal ekonomicky v osobním i pracovním životě (bral v úvahu náklady, výnosy a zisk každé činnosti), pracoval hospodárně a snažil se o loajálnost v pozici zaměstnance,</w:t>
      </w:r>
    </w:p>
    <w:p w:rsidR="00C71826" w:rsidRPr="00962176" w:rsidRDefault="00C71826"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dodržoval zásady a předpisy bezpečnosti a ochrany zdraví při práci a hygieně práce, znal pracovní rizika spojená s výkonem svého povolání,</w:t>
      </w:r>
    </w:p>
    <w:p w:rsidR="00C71826" w:rsidRPr="00962176" w:rsidRDefault="00C71826"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pečoval o stroje a zařízení a prováděl jejich běžnou obsluhu a údržbu,</w:t>
      </w:r>
    </w:p>
    <w:p w:rsidR="00C71826" w:rsidRPr="00962176" w:rsidRDefault="00C71826"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rozvíjel své estetické cítění a tvůrčí přístup ve svém oboru.</w:t>
      </w:r>
    </w:p>
    <w:p w:rsidR="00C71826" w:rsidRPr="00962176" w:rsidRDefault="00C71826" w:rsidP="008B1707">
      <w:pPr>
        <w:spacing w:after="0" w:line="240" w:lineRule="auto"/>
        <w:ind w:left="705" w:hanging="705"/>
        <w:jc w:val="both"/>
        <w:rPr>
          <w:rFonts w:ascii="Times New Roman" w:hAnsi="Times New Roman"/>
          <w:sz w:val="24"/>
          <w:szCs w:val="24"/>
        </w:rPr>
      </w:pPr>
    </w:p>
    <w:p w:rsidR="00351CBE" w:rsidRPr="00962176" w:rsidRDefault="00351CBE" w:rsidP="008B1707">
      <w:pPr>
        <w:spacing w:after="0" w:line="240" w:lineRule="auto"/>
        <w:ind w:left="705" w:hanging="705"/>
        <w:jc w:val="both"/>
        <w:rPr>
          <w:rFonts w:ascii="Times New Roman" w:hAnsi="Times New Roman"/>
          <w:sz w:val="24"/>
          <w:szCs w:val="24"/>
        </w:rPr>
      </w:pPr>
    </w:p>
    <w:p w:rsidR="00C71826" w:rsidRPr="00962176" w:rsidRDefault="00C71826" w:rsidP="008B1707">
      <w:pPr>
        <w:spacing w:after="0" w:line="240" w:lineRule="auto"/>
        <w:ind w:left="705" w:hanging="705"/>
        <w:jc w:val="both"/>
        <w:rPr>
          <w:rFonts w:ascii="Times New Roman" w:hAnsi="Times New Roman"/>
          <w:b/>
          <w:sz w:val="24"/>
          <w:szCs w:val="24"/>
        </w:rPr>
      </w:pPr>
      <w:r w:rsidRPr="00962176">
        <w:rPr>
          <w:rFonts w:ascii="Times New Roman" w:hAnsi="Times New Roman"/>
          <w:b/>
          <w:sz w:val="24"/>
          <w:szCs w:val="24"/>
        </w:rPr>
        <w:t>Předpoklady absolventa pro další</w:t>
      </w:r>
      <w:r w:rsidR="00283893" w:rsidRPr="00962176">
        <w:rPr>
          <w:rFonts w:ascii="Times New Roman" w:hAnsi="Times New Roman"/>
          <w:b/>
          <w:sz w:val="24"/>
          <w:szCs w:val="24"/>
        </w:rPr>
        <w:t xml:space="preserve"> rozvoj v pracovním, občanském i osobním životě</w:t>
      </w:r>
    </w:p>
    <w:p w:rsidR="00283893" w:rsidRPr="00962176" w:rsidRDefault="00283893"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čte s porozuměním texty verbální</w:t>
      </w:r>
      <w:r w:rsidR="009F58EF" w:rsidRPr="00962176">
        <w:rPr>
          <w:rFonts w:ascii="Times New Roman" w:hAnsi="Times New Roman"/>
          <w:sz w:val="24"/>
          <w:szCs w:val="24"/>
        </w:rPr>
        <w:t>, ikonické (tabulky, grafy, schémata, výkresy),</w:t>
      </w:r>
    </w:p>
    <w:p w:rsidR="009F58EF" w:rsidRPr="00962176" w:rsidRDefault="009F58EF"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dovede se vyjadřovat v mateřském jazyce i v cizím jazyce přiměřeně situaci každodenního a pracovního života,</w:t>
      </w:r>
    </w:p>
    <w:p w:rsidR="009F58EF" w:rsidRPr="00962176" w:rsidRDefault="009F58EF" w:rsidP="008B1707">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má základní znalosti o fungování multikulturní demokratické společnosti,</w:t>
      </w:r>
    </w:p>
    <w:p w:rsidR="00C71CAF" w:rsidRPr="00962176" w:rsidRDefault="009F58E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r>
      <w:r w:rsidR="00DD6D60" w:rsidRPr="00962176">
        <w:rPr>
          <w:rFonts w:ascii="Times New Roman" w:hAnsi="Times New Roman"/>
          <w:sz w:val="24"/>
          <w:szCs w:val="24"/>
        </w:rPr>
        <w:t>zná</w:t>
      </w:r>
      <w:r w:rsidRPr="00962176">
        <w:rPr>
          <w:rFonts w:ascii="Times New Roman" w:hAnsi="Times New Roman"/>
          <w:sz w:val="24"/>
          <w:szCs w:val="24"/>
        </w:rPr>
        <w:t xml:space="preserve"> vědomosti a dovednosti z ekonomiky a podnikání potřebné k orientaci na trhu práce</w:t>
      </w:r>
      <w:r w:rsidR="00B3175A" w:rsidRPr="00962176">
        <w:rPr>
          <w:rFonts w:ascii="Times New Roman" w:hAnsi="Times New Roman"/>
          <w:sz w:val="24"/>
          <w:szCs w:val="24"/>
        </w:rPr>
        <w:t>,</w:t>
      </w:r>
      <w:r w:rsidRPr="00962176">
        <w:rPr>
          <w:rFonts w:ascii="Times New Roman" w:hAnsi="Times New Roman"/>
          <w:sz w:val="24"/>
          <w:szCs w:val="24"/>
        </w:rPr>
        <w:t xml:space="preserve"> v podnikových činnostech</w:t>
      </w:r>
      <w:r w:rsidR="00B3175A" w:rsidRPr="00962176">
        <w:rPr>
          <w:rFonts w:ascii="Times New Roman" w:hAnsi="Times New Roman"/>
          <w:sz w:val="24"/>
          <w:szCs w:val="24"/>
        </w:rPr>
        <w:t xml:space="preserve"> a v pracovně právních vztazích,</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má základní numerické znalosti,</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má zásady správné životosprávy, relaxace a regenerace duševních a fyzických sil,</w:t>
      </w:r>
      <w:r w:rsidR="00A51052" w:rsidRPr="00962176">
        <w:rPr>
          <w:rFonts w:ascii="Times New Roman" w:hAnsi="Times New Roman"/>
          <w:sz w:val="24"/>
          <w:szCs w:val="24"/>
        </w:rPr>
        <w:t xml:space="preserve"> </w:t>
      </w:r>
      <w:r w:rsidRPr="00962176">
        <w:rPr>
          <w:rFonts w:ascii="Times New Roman" w:hAnsi="Times New Roman"/>
          <w:sz w:val="24"/>
          <w:szCs w:val="24"/>
        </w:rPr>
        <w:t>umí poskytnout první pomoc při úrazu a náhlém onemocnění,</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dovede identifikovat běžné problémy, s nimiž se v životě setká a hledat způsoby jejich řešení.</w:t>
      </w:r>
    </w:p>
    <w:p w:rsidR="00B3175A" w:rsidRPr="00962176" w:rsidRDefault="00B3175A" w:rsidP="00B3175A">
      <w:pPr>
        <w:spacing w:after="0" w:line="240" w:lineRule="auto"/>
        <w:ind w:left="705" w:hanging="705"/>
        <w:jc w:val="both"/>
        <w:rPr>
          <w:rFonts w:ascii="Times New Roman" w:hAnsi="Times New Roman"/>
          <w:sz w:val="24"/>
          <w:szCs w:val="24"/>
        </w:rPr>
      </w:pPr>
    </w:p>
    <w:p w:rsidR="00351CBE" w:rsidRPr="00962176" w:rsidRDefault="00351CBE" w:rsidP="00B3175A">
      <w:pPr>
        <w:spacing w:after="0" w:line="240" w:lineRule="auto"/>
        <w:ind w:left="705" w:hanging="705"/>
        <w:jc w:val="both"/>
        <w:rPr>
          <w:rFonts w:ascii="Times New Roman" w:hAnsi="Times New Roman"/>
          <w:sz w:val="24"/>
          <w:szCs w:val="24"/>
        </w:rPr>
      </w:pPr>
    </w:p>
    <w:p w:rsidR="00B3175A" w:rsidRPr="00962176" w:rsidRDefault="00B3175A" w:rsidP="00B3175A">
      <w:pPr>
        <w:spacing w:after="0" w:line="240" w:lineRule="auto"/>
        <w:ind w:left="705" w:hanging="705"/>
        <w:jc w:val="both"/>
        <w:rPr>
          <w:rFonts w:ascii="Times New Roman" w:hAnsi="Times New Roman"/>
          <w:b/>
          <w:sz w:val="24"/>
          <w:szCs w:val="24"/>
        </w:rPr>
      </w:pPr>
      <w:r w:rsidRPr="00962176">
        <w:rPr>
          <w:rFonts w:ascii="Times New Roman" w:hAnsi="Times New Roman"/>
          <w:b/>
          <w:sz w:val="24"/>
          <w:szCs w:val="24"/>
        </w:rPr>
        <w:t xml:space="preserve">Vzdělání směřuje k tomu, </w:t>
      </w:r>
      <w:proofErr w:type="gramStart"/>
      <w:r w:rsidRPr="00962176">
        <w:rPr>
          <w:rFonts w:ascii="Times New Roman" w:hAnsi="Times New Roman"/>
          <w:b/>
          <w:sz w:val="24"/>
          <w:szCs w:val="24"/>
        </w:rPr>
        <w:t xml:space="preserve">aby </w:t>
      </w:r>
      <w:r w:rsidR="00A51052" w:rsidRPr="00962176">
        <w:rPr>
          <w:rFonts w:ascii="Times New Roman" w:hAnsi="Times New Roman"/>
          <w:b/>
          <w:sz w:val="24"/>
          <w:szCs w:val="24"/>
        </w:rPr>
        <w:t xml:space="preserve"> </w:t>
      </w:r>
      <w:r w:rsidRPr="00962176">
        <w:rPr>
          <w:rFonts w:ascii="Times New Roman" w:hAnsi="Times New Roman"/>
          <w:b/>
          <w:sz w:val="24"/>
          <w:szCs w:val="24"/>
        </w:rPr>
        <w:t>absolvent</w:t>
      </w:r>
      <w:proofErr w:type="gramEnd"/>
    </w:p>
    <w:p w:rsidR="00B3175A" w:rsidRPr="00962176" w:rsidRDefault="00A51052"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se orientoval</w:t>
      </w:r>
      <w:r w:rsidR="00B3175A" w:rsidRPr="00962176">
        <w:rPr>
          <w:rFonts w:ascii="Times New Roman" w:hAnsi="Times New Roman"/>
          <w:sz w:val="24"/>
          <w:szCs w:val="24"/>
        </w:rPr>
        <w:t xml:space="preserve"> v potřebných informacích a pracoval s nimi uvážlivě,</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byl schopen používat prostředky informační a telekomunikační technologie</w:t>
      </w:r>
      <w:r w:rsidR="00DD6D60" w:rsidRPr="00962176">
        <w:rPr>
          <w:rFonts w:ascii="Times New Roman" w:hAnsi="Times New Roman"/>
          <w:sz w:val="24"/>
          <w:szCs w:val="24"/>
        </w:rPr>
        <w:t xml:space="preserve"> </w:t>
      </w:r>
      <w:r w:rsidRPr="00962176">
        <w:rPr>
          <w:rFonts w:ascii="Times New Roman" w:hAnsi="Times New Roman"/>
          <w:sz w:val="24"/>
          <w:szCs w:val="24"/>
        </w:rPr>
        <w:t>ke komunikaci, pro získávání a zpracování informací ve všech oblastech, zejména v pracovním a osobním životě,</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měl aktivní přístup k životu, včetně života občanského, a k řešení problémů,</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jednal a komunikoval slušně a odpovědně, vážil si vytvořených hodnot,</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respektoval lidská práva a vážil si lidského života,</w:t>
      </w:r>
    </w:p>
    <w:p w:rsidR="00B3175A" w:rsidRPr="00962176" w:rsidRDefault="00B3175A"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r>
      <w:r w:rsidR="00B8201F" w:rsidRPr="00962176">
        <w:rPr>
          <w:rFonts w:ascii="Times New Roman" w:hAnsi="Times New Roman"/>
          <w:sz w:val="24"/>
          <w:szCs w:val="24"/>
        </w:rPr>
        <w:t>chránil životní prostředí v pracovním i osobním životě,</w:t>
      </w:r>
    </w:p>
    <w:p w:rsidR="00B8201F"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jednal hospodárně v pracovním i osobním životě,</w:t>
      </w:r>
    </w:p>
    <w:p w:rsidR="00B8201F"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pociťoval odpovědnost za své zdraví, usiloval o zdravý životní styl a zdokonalování své tělesné zdatnosti.</w:t>
      </w:r>
    </w:p>
    <w:p w:rsidR="00B8201F" w:rsidRPr="00962176" w:rsidRDefault="00B8201F" w:rsidP="00B3175A">
      <w:pPr>
        <w:spacing w:after="0" w:line="240" w:lineRule="auto"/>
        <w:ind w:left="705" w:hanging="705"/>
        <w:jc w:val="both"/>
        <w:rPr>
          <w:rFonts w:ascii="Times New Roman" w:hAnsi="Times New Roman"/>
          <w:sz w:val="24"/>
          <w:szCs w:val="24"/>
        </w:rPr>
      </w:pPr>
    </w:p>
    <w:p w:rsidR="002F187B" w:rsidRPr="00962176" w:rsidRDefault="002F187B" w:rsidP="00B3175A">
      <w:pPr>
        <w:spacing w:after="0" w:line="240" w:lineRule="auto"/>
        <w:ind w:left="705" w:hanging="705"/>
        <w:jc w:val="both"/>
        <w:rPr>
          <w:rFonts w:ascii="Times New Roman" w:hAnsi="Times New Roman"/>
          <w:b/>
          <w:sz w:val="24"/>
          <w:szCs w:val="24"/>
        </w:rPr>
      </w:pPr>
    </w:p>
    <w:p w:rsidR="002F187B" w:rsidRPr="00962176" w:rsidRDefault="002F187B" w:rsidP="00B3175A">
      <w:pPr>
        <w:spacing w:after="0" w:line="240" w:lineRule="auto"/>
        <w:ind w:left="705" w:hanging="705"/>
        <w:jc w:val="both"/>
        <w:rPr>
          <w:rFonts w:ascii="Times New Roman" w:hAnsi="Times New Roman"/>
          <w:b/>
          <w:sz w:val="24"/>
          <w:szCs w:val="24"/>
        </w:rPr>
      </w:pPr>
    </w:p>
    <w:p w:rsidR="002F187B" w:rsidRPr="00962176" w:rsidRDefault="002F187B" w:rsidP="00B3175A">
      <w:pPr>
        <w:spacing w:after="0" w:line="240" w:lineRule="auto"/>
        <w:ind w:left="705" w:hanging="705"/>
        <w:jc w:val="both"/>
        <w:rPr>
          <w:rFonts w:ascii="Times New Roman" w:hAnsi="Times New Roman"/>
          <w:b/>
          <w:sz w:val="24"/>
          <w:szCs w:val="24"/>
        </w:rPr>
      </w:pPr>
    </w:p>
    <w:p w:rsidR="002F187B" w:rsidRPr="00962176" w:rsidRDefault="002F187B" w:rsidP="00B3175A">
      <w:pPr>
        <w:spacing w:after="0" w:line="240" w:lineRule="auto"/>
        <w:ind w:left="705" w:hanging="705"/>
        <w:jc w:val="both"/>
        <w:rPr>
          <w:rFonts w:ascii="Times New Roman" w:hAnsi="Times New Roman"/>
          <w:b/>
          <w:sz w:val="24"/>
          <w:szCs w:val="24"/>
        </w:rPr>
      </w:pPr>
    </w:p>
    <w:p w:rsidR="00B41420" w:rsidRPr="00962176" w:rsidRDefault="00B41420" w:rsidP="00B3175A">
      <w:pPr>
        <w:spacing w:after="0" w:line="240" w:lineRule="auto"/>
        <w:ind w:left="705" w:hanging="705"/>
        <w:jc w:val="both"/>
        <w:rPr>
          <w:rFonts w:ascii="Times New Roman" w:hAnsi="Times New Roman"/>
          <w:b/>
          <w:sz w:val="24"/>
          <w:szCs w:val="24"/>
        </w:rPr>
      </w:pPr>
    </w:p>
    <w:p w:rsidR="00B41420" w:rsidRPr="00962176" w:rsidRDefault="00B41420" w:rsidP="00B3175A">
      <w:pPr>
        <w:spacing w:after="0" w:line="240" w:lineRule="auto"/>
        <w:ind w:left="705" w:hanging="705"/>
        <w:jc w:val="both"/>
        <w:rPr>
          <w:rFonts w:ascii="Times New Roman" w:hAnsi="Times New Roman"/>
          <w:b/>
          <w:sz w:val="24"/>
          <w:szCs w:val="24"/>
        </w:rPr>
      </w:pPr>
    </w:p>
    <w:p w:rsidR="002F187B" w:rsidRPr="00962176" w:rsidRDefault="002F187B" w:rsidP="00B3175A">
      <w:pPr>
        <w:spacing w:after="0" w:line="240" w:lineRule="auto"/>
        <w:ind w:left="705" w:hanging="705"/>
        <w:jc w:val="both"/>
        <w:rPr>
          <w:rFonts w:ascii="Times New Roman" w:hAnsi="Times New Roman"/>
          <w:b/>
          <w:sz w:val="24"/>
          <w:szCs w:val="24"/>
        </w:rPr>
      </w:pPr>
    </w:p>
    <w:p w:rsidR="00B8201F" w:rsidRPr="00962176" w:rsidRDefault="00B8201F" w:rsidP="00B3175A">
      <w:pPr>
        <w:spacing w:after="0" w:line="240" w:lineRule="auto"/>
        <w:ind w:left="705" w:hanging="705"/>
        <w:jc w:val="both"/>
        <w:rPr>
          <w:rFonts w:ascii="Times New Roman" w:hAnsi="Times New Roman"/>
          <w:b/>
          <w:sz w:val="24"/>
          <w:szCs w:val="24"/>
        </w:rPr>
      </w:pPr>
      <w:r w:rsidRPr="00962176">
        <w:rPr>
          <w:rFonts w:ascii="Times New Roman" w:hAnsi="Times New Roman"/>
          <w:b/>
          <w:sz w:val="24"/>
          <w:szCs w:val="24"/>
        </w:rPr>
        <w:t>Způsoby ukončení vzdělávání a certifikace a možnosti dalšího vzdělávání</w:t>
      </w:r>
    </w:p>
    <w:p w:rsidR="00351CBE"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Vzdělávání je ukončeno závěrečnou zkouškou. Obsah a organizace závěrečných z</w:t>
      </w:r>
      <w:r w:rsidR="00351CBE" w:rsidRPr="00962176">
        <w:rPr>
          <w:rFonts w:ascii="Times New Roman" w:hAnsi="Times New Roman"/>
          <w:sz w:val="24"/>
          <w:szCs w:val="24"/>
        </w:rPr>
        <w:t>koušek se</w:t>
      </w:r>
    </w:p>
    <w:p w:rsidR="00351CBE"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řídí</w:t>
      </w:r>
      <w:r w:rsidR="00351CBE" w:rsidRPr="00962176">
        <w:rPr>
          <w:rFonts w:ascii="Times New Roman" w:hAnsi="Times New Roman"/>
          <w:sz w:val="24"/>
          <w:szCs w:val="24"/>
        </w:rPr>
        <w:t xml:space="preserve"> </w:t>
      </w:r>
      <w:r w:rsidRPr="00962176">
        <w:rPr>
          <w:rFonts w:ascii="Times New Roman" w:hAnsi="Times New Roman"/>
          <w:sz w:val="24"/>
          <w:szCs w:val="24"/>
        </w:rPr>
        <w:t>platnými předpisy. Dokladem o dosažení stupně vzd</w:t>
      </w:r>
      <w:r w:rsidR="00351CBE" w:rsidRPr="00962176">
        <w:rPr>
          <w:rFonts w:ascii="Times New Roman" w:hAnsi="Times New Roman"/>
          <w:sz w:val="24"/>
          <w:szCs w:val="24"/>
        </w:rPr>
        <w:t>ělání je vysvědčení o závěrečné</w:t>
      </w:r>
    </w:p>
    <w:p w:rsidR="00351CBE"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zkoušce a výuční list. Úspěšné složení závěrečné zkoušky a </w:t>
      </w:r>
      <w:r w:rsidR="00351CBE" w:rsidRPr="00962176">
        <w:rPr>
          <w:rFonts w:ascii="Times New Roman" w:hAnsi="Times New Roman"/>
          <w:sz w:val="24"/>
          <w:szCs w:val="24"/>
        </w:rPr>
        <w:t>získání výučního listu umožňuje</w:t>
      </w:r>
    </w:p>
    <w:p w:rsidR="00351CBE"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absolventovi ucházet se o</w:t>
      </w:r>
      <w:r w:rsidR="00351CBE" w:rsidRPr="00962176">
        <w:rPr>
          <w:rFonts w:ascii="Times New Roman" w:hAnsi="Times New Roman"/>
          <w:sz w:val="24"/>
          <w:szCs w:val="24"/>
        </w:rPr>
        <w:t xml:space="preserve"> s</w:t>
      </w:r>
      <w:r w:rsidRPr="00962176">
        <w:rPr>
          <w:rFonts w:ascii="Times New Roman" w:hAnsi="Times New Roman"/>
          <w:sz w:val="24"/>
          <w:szCs w:val="24"/>
        </w:rPr>
        <w:t>tudium navazujících studijních vzdělávac</w:t>
      </w:r>
      <w:r w:rsidR="00351CBE" w:rsidRPr="00962176">
        <w:rPr>
          <w:rFonts w:ascii="Times New Roman" w:hAnsi="Times New Roman"/>
          <w:sz w:val="24"/>
          <w:szCs w:val="24"/>
        </w:rPr>
        <w:t>ích programů ve</w:t>
      </w:r>
    </w:p>
    <w:p w:rsidR="00351CBE" w:rsidRPr="00962176" w:rsidRDefault="00351CBE"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středních </w:t>
      </w:r>
      <w:r w:rsidR="00B8201F" w:rsidRPr="00962176">
        <w:rPr>
          <w:rFonts w:ascii="Times New Roman" w:hAnsi="Times New Roman"/>
          <w:sz w:val="24"/>
          <w:szCs w:val="24"/>
        </w:rPr>
        <w:t>odborných školách a středních odborných učili</w:t>
      </w:r>
      <w:r w:rsidRPr="00962176">
        <w:rPr>
          <w:rFonts w:ascii="Times New Roman" w:hAnsi="Times New Roman"/>
          <w:sz w:val="24"/>
          <w:szCs w:val="24"/>
        </w:rPr>
        <w:t>štích a tím může získat střední</w:t>
      </w:r>
    </w:p>
    <w:p w:rsidR="00351CBE" w:rsidRPr="00962176" w:rsidRDefault="00B8201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vzdělání s maturitní zkouškou</w:t>
      </w:r>
      <w:r w:rsidR="00C12FAF" w:rsidRPr="00962176">
        <w:rPr>
          <w:rFonts w:ascii="Times New Roman" w:hAnsi="Times New Roman"/>
          <w:sz w:val="24"/>
          <w:szCs w:val="24"/>
        </w:rPr>
        <w:t xml:space="preserve">. Absolvent je připraven prohlubovat si specifické znalosti </w:t>
      </w:r>
      <w:r w:rsidR="00351CBE" w:rsidRPr="00962176">
        <w:rPr>
          <w:rFonts w:ascii="Times New Roman" w:hAnsi="Times New Roman"/>
          <w:sz w:val="24"/>
          <w:szCs w:val="24"/>
        </w:rPr>
        <w:t>v</w:t>
      </w:r>
    </w:p>
    <w:p w:rsidR="00C12FAF" w:rsidRPr="00962176" w:rsidRDefault="00C12FAF" w:rsidP="00B3175A">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oboru různými školeními a kurzy.</w:t>
      </w:r>
    </w:p>
    <w:p w:rsidR="00C12FAF" w:rsidRPr="00962176" w:rsidRDefault="00C12FAF" w:rsidP="00B3175A">
      <w:pPr>
        <w:spacing w:after="0" w:line="240" w:lineRule="auto"/>
        <w:ind w:left="705" w:hanging="705"/>
        <w:jc w:val="both"/>
        <w:rPr>
          <w:rFonts w:ascii="Times New Roman" w:hAnsi="Times New Roman"/>
          <w:sz w:val="24"/>
          <w:szCs w:val="24"/>
        </w:rPr>
      </w:pPr>
    </w:p>
    <w:p w:rsidR="00351CBE" w:rsidRPr="00962176" w:rsidRDefault="00351CBE" w:rsidP="00B3175A">
      <w:pPr>
        <w:spacing w:after="0" w:line="240" w:lineRule="auto"/>
        <w:ind w:left="705" w:hanging="705"/>
        <w:jc w:val="both"/>
        <w:rPr>
          <w:rFonts w:ascii="Times New Roman" w:hAnsi="Times New Roman"/>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8745A5" w:rsidRPr="00962176" w:rsidRDefault="008745A5" w:rsidP="00C12FAF">
      <w:pPr>
        <w:spacing w:after="0" w:line="240" w:lineRule="auto"/>
        <w:ind w:left="705" w:hanging="705"/>
        <w:jc w:val="center"/>
        <w:rPr>
          <w:rFonts w:ascii="Times New Roman" w:hAnsi="Times New Roman"/>
          <w:b/>
          <w:sz w:val="24"/>
          <w:szCs w:val="24"/>
        </w:rPr>
      </w:pPr>
    </w:p>
    <w:p w:rsidR="00B41420" w:rsidRPr="00962176" w:rsidRDefault="00B41420" w:rsidP="00C12FAF">
      <w:pPr>
        <w:spacing w:after="0" w:line="240" w:lineRule="auto"/>
        <w:ind w:left="705" w:hanging="705"/>
        <w:jc w:val="center"/>
        <w:rPr>
          <w:rFonts w:ascii="Times New Roman" w:hAnsi="Times New Roman"/>
          <w:b/>
          <w:sz w:val="24"/>
          <w:szCs w:val="24"/>
        </w:rPr>
      </w:pPr>
    </w:p>
    <w:p w:rsidR="008745A5" w:rsidRPr="00962176" w:rsidRDefault="008745A5" w:rsidP="00C12FAF">
      <w:pPr>
        <w:spacing w:after="0" w:line="240" w:lineRule="auto"/>
        <w:ind w:left="705" w:hanging="705"/>
        <w:jc w:val="center"/>
        <w:rPr>
          <w:rFonts w:ascii="Times New Roman" w:hAnsi="Times New Roman"/>
          <w:b/>
          <w:sz w:val="24"/>
          <w:szCs w:val="24"/>
        </w:rPr>
      </w:pPr>
    </w:p>
    <w:p w:rsidR="00351CBE" w:rsidRPr="00962176" w:rsidRDefault="00351CBE" w:rsidP="00C12FAF">
      <w:pPr>
        <w:spacing w:after="0" w:line="240" w:lineRule="auto"/>
        <w:ind w:left="705" w:hanging="705"/>
        <w:jc w:val="center"/>
        <w:rPr>
          <w:rFonts w:ascii="Times New Roman" w:hAnsi="Times New Roman"/>
          <w:b/>
          <w:sz w:val="24"/>
          <w:szCs w:val="24"/>
        </w:rPr>
      </w:pPr>
    </w:p>
    <w:p w:rsidR="00B8201F" w:rsidRPr="00962176" w:rsidRDefault="00C12FAF" w:rsidP="00C12FAF">
      <w:pPr>
        <w:spacing w:after="0" w:line="240" w:lineRule="auto"/>
        <w:ind w:left="705" w:hanging="705"/>
        <w:jc w:val="center"/>
        <w:rPr>
          <w:rFonts w:ascii="Times New Roman" w:hAnsi="Times New Roman"/>
          <w:b/>
          <w:sz w:val="24"/>
          <w:szCs w:val="24"/>
        </w:rPr>
      </w:pPr>
      <w:r w:rsidRPr="00962176">
        <w:rPr>
          <w:rFonts w:ascii="Times New Roman" w:hAnsi="Times New Roman"/>
          <w:b/>
          <w:sz w:val="24"/>
          <w:szCs w:val="24"/>
        </w:rPr>
        <w:t>CHARAKTERISTIKA ŠKOLNÍHO VZDĚLÁVACÍHO PROGRAMU</w:t>
      </w:r>
    </w:p>
    <w:p w:rsidR="00C12FAF" w:rsidRPr="00962176" w:rsidRDefault="00C12FAF"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b/>
          <w:sz w:val="24"/>
          <w:szCs w:val="24"/>
        </w:rPr>
        <w:t>Kód a název oboru vzdělání:</w:t>
      </w:r>
      <w:r w:rsidRPr="00962176">
        <w:rPr>
          <w:rFonts w:ascii="Times New Roman" w:hAnsi="Times New Roman"/>
          <w:sz w:val="24"/>
          <w:szCs w:val="24"/>
        </w:rPr>
        <w:tab/>
      </w:r>
      <w:r w:rsidRPr="00962176">
        <w:rPr>
          <w:rFonts w:ascii="Times New Roman" w:hAnsi="Times New Roman"/>
          <w:sz w:val="24"/>
          <w:szCs w:val="24"/>
        </w:rPr>
        <w:tab/>
        <w:t>65</w:t>
      </w:r>
      <w:r w:rsidR="002A7CCE" w:rsidRPr="00962176">
        <w:rPr>
          <w:rFonts w:ascii="Times New Roman" w:hAnsi="Times New Roman"/>
          <w:sz w:val="24"/>
          <w:szCs w:val="24"/>
        </w:rPr>
        <w:t>-</w:t>
      </w:r>
      <w:r w:rsidRPr="00962176">
        <w:rPr>
          <w:rFonts w:ascii="Times New Roman" w:hAnsi="Times New Roman"/>
          <w:sz w:val="24"/>
          <w:szCs w:val="24"/>
        </w:rPr>
        <w:t>51</w:t>
      </w:r>
      <w:r w:rsidR="002A7CCE" w:rsidRPr="00962176">
        <w:rPr>
          <w:rFonts w:ascii="Times New Roman" w:hAnsi="Times New Roman"/>
          <w:sz w:val="24"/>
          <w:szCs w:val="24"/>
        </w:rPr>
        <w:t>-</w:t>
      </w:r>
      <w:r w:rsidRPr="00962176">
        <w:rPr>
          <w:rFonts w:ascii="Times New Roman" w:hAnsi="Times New Roman"/>
          <w:sz w:val="24"/>
          <w:szCs w:val="24"/>
        </w:rPr>
        <w:t>H</w:t>
      </w:r>
      <w:r w:rsidR="002A7CCE" w:rsidRPr="00962176">
        <w:rPr>
          <w:rFonts w:ascii="Times New Roman" w:hAnsi="Times New Roman"/>
          <w:sz w:val="24"/>
          <w:szCs w:val="24"/>
        </w:rPr>
        <w:t>/</w:t>
      </w:r>
      <w:r w:rsidRPr="00962176">
        <w:rPr>
          <w:rFonts w:ascii="Times New Roman" w:hAnsi="Times New Roman"/>
          <w:sz w:val="24"/>
          <w:szCs w:val="24"/>
        </w:rPr>
        <w:t xml:space="preserve">01  </w:t>
      </w:r>
      <w:r w:rsidR="00DD6D60" w:rsidRPr="00962176">
        <w:rPr>
          <w:rFonts w:ascii="Times New Roman" w:hAnsi="Times New Roman"/>
          <w:sz w:val="24"/>
          <w:szCs w:val="24"/>
        </w:rPr>
        <w:t xml:space="preserve">    </w:t>
      </w:r>
      <w:proofErr w:type="gramStart"/>
      <w:r w:rsidRPr="00962176">
        <w:rPr>
          <w:rFonts w:ascii="Times New Roman" w:hAnsi="Times New Roman"/>
          <w:sz w:val="24"/>
          <w:szCs w:val="24"/>
        </w:rPr>
        <w:t>Kuchař</w:t>
      </w:r>
      <w:r w:rsidR="00DD6D60" w:rsidRPr="00962176">
        <w:rPr>
          <w:rFonts w:ascii="Times New Roman" w:hAnsi="Times New Roman"/>
          <w:sz w:val="24"/>
          <w:szCs w:val="24"/>
        </w:rPr>
        <w:t xml:space="preserve"> - číšník</w:t>
      </w:r>
      <w:proofErr w:type="gramEnd"/>
    </w:p>
    <w:p w:rsidR="00351CBE" w:rsidRPr="00962176" w:rsidRDefault="00351CBE" w:rsidP="00C12FAF">
      <w:pPr>
        <w:spacing w:after="0" w:line="240" w:lineRule="auto"/>
        <w:ind w:left="705" w:hanging="705"/>
        <w:rPr>
          <w:rFonts w:ascii="Times New Roman" w:hAnsi="Times New Roman"/>
          <w:b/>
          <w:sz w:val="24"/>
          <w:szCs w:val="24"/>
        </w:rPr>
      </w:pP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b/>
          <w:sz w:val="24"/>
          <w:szCs w:val="24"/>
        </w:rPr>
        <w:t>Název ŠVP:</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00351CBE" w:rsidRPr="00962176">
        <w:rPr>
          <w:rFonts w:ascii="Times New Roman" w:hAnsi="Times New Roman"/>
          <w:sz w:val="24"/>
          <w:szCs w:val="24"/>
        </w:rPr>
        <w:tab/>
      </w:r>
      <w:r w:rsidRPr="00962176">
        <w:rPr>
          <w:rFonts w:ascii="Times New Roman" w:hAnsi="Times New Roman"/>
          <w:sz w:val="24"/>
          <w:szCs w:val="24"/>
        </w:rPr>
        <w:t>Kuchař</w:t>
      </w:r>
    </w:p>
    <w:p w:rsidR="00C12FAF" w:rsidRPr="00962176" w:rsidRDefault="00C12FAF"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b/>
          <w:sz w:val="24"/>
          <w:szCs w:val="24"/>
        </w:rPr>
        <w:t>Dosažený stupeň vzdělání:</w:t>
      </w:r>
      <w:r w:rsidRPr="00962176">
        <w:rPr>
          <w:rFonts w:ascii="Times New Roman" w:hAnsi="Times New Roman"/>
          <w:sz w:val="24"/>
          <w:szCs w:val="24"/>
        </w:rPr>
        <w:tab/>
      </w:r>
      <w:r w:rsidRPr="00962176">
        <w:rPr>
          <w:rFonts w:ascii="Times New Roman" w:hAnsi="Times New Roman"/>
          <w:sz w:val="24"/>
          <w:szCs w:val="24"/>
        </w:rPr>
        <w:tab/>
      </w:r>
      <w:r w:rsidR="00351CBE" w:rsidRPr="00962176">
        <w:rPr>
          <w:rFonts w:ascii="Times New Roman" w:hAnsi="Times New Roman"/>
          <w:sz w:val="24"/>
          <w:szCs w:val="24"/>
        </w:rPr>
        <w:tab/>
      </w:r>
      <w:r w:rsidRPr="00962176">
        <w:rPr>
          <w:rFonts w:ascii="Times New Roman" w:hAnsi="Times New Roman"/>
          <w:sz w:val="24"/>
          <w:szCs w:val="24"/>
        </w:rPr>
        <w:t>střední vzdělání s výučním listem</w:t>
      </w:r>
    </w:p>
    <w:p w:rsidR="00C12FAF" w:rsidRPr="00962176" w:rsidRDefault="00C12FAF"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b/>
          <w:sz w:val="24"/>
          <w:szCs w:val="24"/>
        </w:rPr>
        <w:t>Délka a forma studia:</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t>3 roky</w:t>
      </w:r>
      <w:r w:rsidR="00DD6D60" w:rsidRPr="00962176">
        <w:rPr>
          <w:rFonts w:ascii="Times New Roman" w:hAnsi="Times New Roman"/>
          <w:sz w:val="24"/>
          <w:szCs w:val="24"/>
        </w:rPr>
        <w:t>,</w:t>
      </w:r>
      <w:r w:rsidRPr="00962176">
        <w:rPr>
          <w:rFonts w:ascii="Times New Roman" w:hAnsi="Times New Roman"/>
          <w:sz w:val="24"/>
          <w:szCs w:val="24"/>
        </w:rPr>
        <w:t xml:space="preserve"> denní studium</w:t>
      </w:r>
    </w:p>
    <w:p w:rsidR="00C12FAF" w:rsidRPr="00962176" w:rsidRDefault="00C12FAF" w:rsidP="00C12FAF">
      <w:pPr>
        <w:spacing w:after="0" w:line="240" w:lineRule="auto"/>
        <w:ind w:left="705" w:hanging="705"/>
        <w:rPr>
          <w:rFonts w:ascii="Times New Roman" w:hAnsi="Times New Roman"/>
          <w:sz w:val="24"/>
          <w:szCs w:val="24"/>
        </w:rPr>
      </w:pPr>
    </w:p>
    <w:p w:rsidR="00351CBE" w:rsidRPr="00962176" w:rsidRDefault="00351CBE"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b/>
          <w:sz w:val="24"/>
          <w:szCs w:val="24"/>
        </w:rPr>
      </w:pPr>
      <w:r w:rsidRPr="00962176">
        <w:rPr>
          <w:rFonts w:ascii="Times New Roman" w:hAnsi="Times New Roman"/>
          <w:b/>
          <w:sz w:val="24"/>
          <w:szCs w:val="24"/>
        </w:rPr>
        <w:t>Podmínky pro přijetí ke vzdělávání:</w:t>
      </w: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úspěšné ukončení základního vzdělání</w:t>
      </w:r>
      <w:r w:rsidR="00243932" w:rsidRPr="00962176">
        <w:rPr>
          <w:rFonts w:ascii="Times New Roman" w:hAnsi="Times New Roman"/>
          <w:sz w:val="24"/>
          <w:szCs w:val="24"/>
        </w:rPr>
        <w:t>, nebo splnění povinné školní docházky (8.třída)</w:t>
      </w: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zdravotní způsobilost uchazeče (stanovena vládním nařízením)</w:t>
      </w:r>
    </w:p>
    <w:p w:rsidR="00735431" w:rsidRPr="00962176" w:rsidRDefault="00735431" w:rsidP="00735431">
      <w:pPr>
        <w:spacing w:after="0" w:line="240" w:lineRule="auto"/>
        <w:ind w:left="705" w:hanging="705"/>
        <w:rPr>
          <w:rFonts w:ascii="Times New Roman" w:hAnsi="Times New Roman"/>
          <w:sz w:val="24"/>
          <w:szCs w:val="24"/>
        </w:rPr>
      </w:pPr>
      <w:r w:rsidRPr="00962176">
        <w:rPr>
          <w:rFonts w:ascii="Times New Roman" w:hAnsi="Times New Roman"/>
          <w:sz w:val="24"/>
          <w:szCs w:val="24"/>
        </w:rPr>
        <w:t>-          doporučení ke studiu vydané školským poradenským zařízením (</w:t>
      </w:r>
      <w:r w:rsidR="00B41420" w:rsidRPr="00962176">
        <w:rPr>
          <w:rFonts w:ascii="Times New Roman" w:hAnsi="Times New Roman"/>
          <w:sz w:val="24"/>
          <w:szCs w:val="24"/>
        </w:rPr>
        <w:t>vyhláška MŠMT, ČR</w:t>
      </w:r>
      <w:r w:rsidR="00AD2224" w:rsidRPr="00962176">
        <w:rPr>
          <w:rFonts w:ascii="Times New Roman" w:hAnsi="Times New Roman"/>
          <w:sz w:val="24"/>
          <w:szCs w:val="24"/>
        </w:rPr>
        <w:t xml:space="preserve"> č.27/2016</w:t>
      </w:r>
      <w:r w:rsidRPr="00962176">
        <w:rPr>
          <w:rFonts w:ascii="Times New Roman" w:hAnsi="Times New Roman"/>
          <w:sz w:val="24"/>
          <w:szCs w:val="24"/>
        </w:rPr>
        <w:t xml:space="preserve"> Sb., ve znění pozdějších předpisů)</w:t>
      </w:r>
    </w:p>
    <w:p w:rsidR="00C12FAF" w:rsidRPr="00962176" w:rsidRDefault="00C12FAF" w:rsidP="00C12FAF">
      <w:pPr>
        <w:spacing w:after="0" w:line="240" w:lineRule="auto"/>
        <w:ind w:left="705" w:hanging="705"/>
        <w:rPr>
          <w:rFonts w:ascii="Times New Roman" w:hAnsi="Times New Roman"/>
          <w:sz w:val="24"/>
          <w:szCs w:val="24"/>
        </w:rPr>
      </w:pPr>
      <w:r w:rsidRPr="00962176">
        <w:rPr>
          <w:rFonts w:ascii="Times New Roman" w:hAnsi="Times New Roman"/>
          <w:sz w:val="24"/>
          <w:szCs w:val="24"/>
        </w:rPr>
        <w:t>-</w:t>
      </w:r>
      <w:r w:rsidRPr="00962176">
        <w:rPr>
          <w:rFonts w:ascii="Times New Roman" w:hAnsi="Times New Roman"/>
          <w:sz w:val="24"/>
          <w:szCs w:val="24"/>
        </w:rPr>
        <w:tab/>
        <w:t>splnění kritérií přijímacího řízení stanovených pro daný školní rok</w:t>
      </w:r>
    </w:p>
    <w:p w:rsidR="00C12FAF" w:rsidRPr="00962176" w:rsidRDefault="00C12FAF"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sz w:val="24"/>
          <w:szCs w:val="24"/>
        </w:rPr>
      </w:pPr>
    </w:p>
    <w:p w:rsidR="00C12FAF" w:rsidRPr="00962176" w:rsidRDefault="00C12FAF" w:rsidP="00C12FAF">
      <w:pPr>
        <w:spacing w:after="0" w:line="240" w:lineRule="auto"/>
        <w:ind w:left="705" w:hanging="705"/>
        <w:rPr>
          <w:rFonts w:ascii="Times New Roman" w:hAnsi="Times New Roman"/>
          <w:b/>
          <w:sz w:val="24"/>
          <w:szCs w:val="24"/>
        </w:rPr>
      </w:pPr>
      <w:r w:rsidRPr="00962176">
        <w:rPr>
          <w:rFonts w:ascii="Times New Roman" w:hAnsi="Times New Roman"/>
          <w:b/>
          <w:sz w:val="24"/>
          <w:szCs w:val="24"/>
        </w:rPr>
        <w:t>Zdravotní způsobilost</w:t>
      </w:r>
    </w:p>
    <w:p w:rsidR="00C12FAF" w:rsidRPr="00962176" w:rsidRDefault="00C12FAF" w:rsidP="00C12FAF">
      <w:pPr>
        <w:spacing w:after="0" w:line="240" w:lineRule="auto"/>
        <w:rPr>
          <w:rFonts w:ascii="Times New Roman" w:hAnsi="Times New Roman"/>
          <w:sz w:val="24"/>
          <w:szCs w:val="24"/>
        </w:rPr>
      </w:pPr>
      <w:r w:rsidRPr="00962176">
        <w:rPr>
          <w:rFonts w:ascii="Times New Roman" w:hAnsi="Times New Roman"/>
          <w:sz w:val="24"/>
          <w:szCs w:val="24"/>
        </w:rPr>
        <w:t>Předpokladem přijetí uchazeče ke vzdělávání ve střední škole je rovněž splnění podmínek zdravotní způsobilosti pro daný obor vzdělání. K posouzení zdravotního stavu</w:t>
      </w:r>
      <w:r w:rsidR="00BB1BC5" w:rsidRPr="00962176">
        <w:rPr>
          <w:rFonts w:ascii="Times New Roman" w:hAnsi="Times New Roman"/>
          <w:sz w:val="24"/>
          <w:szCs w:val="24"/>
        </w:rPr>
        <w:t xml:space="preserve"> uchazeče je způsobilý příslušný praktický lékař. Zdravotní omezení vždy závisí na specifických požadavcích zvoleného oboru předpokládaného uplatnění.</w:t>
      </w:r>
    </w:p>
    <w:p w:rsidR="00BB1BC5" w:rsidRPr="00962176" w:rsidRDefault="00BB1BC5" w:rsidP="00C12FAF">
      <w:pPr>
        <w:spacing w:after="0" w:line="240" w:lineRule="auto"/>
        <w:rPr>
          <w:rFonts w:ascii="Times New Roman" w:hAnsi="Times New Roman"/>
          <w:sz w:val="24"/>
          <w:szCs w:val="24"/>
        </w:rPr>
      </w:pPr>
    </w:p>
    <w:p w:rsidR="00BB1BC5" w:rsidRPr="00962176" w:rsidRDefault="00BB1BC5" w:rsidP="00C12FAF">
      <w:pPr>
        <w:spacing w:after="0" w:line="240" w:lineRule="auto"/>
        <w:rPr>
          <w:rFonts w:ascii="Times New Roman" w:hAnsi="Times New Roman"/>
          <w:b/>
          <w:sz w:val="24"/>
          <w:szCs w:val="24"/>
        </w:rPr>
      </w:pPr>
      <w:r w:rsidRPr="00962176">
        <w:rPr>
          <w:rFonts w:ascii="Times New Roman" w:hAnsi="Times New Roman"/>
          <w:b/>
          <w:sz w:val="24"/>
          <w:szCs w:val="24"/>
        </w:rPr>
        <w:t>Ukončení vzdělávání</w:t>
      </w:r>
    </w:p>
    <w:p w:rsidR="00BB1BC5" w:rsidRPr="00962176" w:rsidRDefault="00BB1BC5" w:rsidP="00AD2224">
      <w:pPr>
        <w:spacing w:after="0" w:line="240" w:lineRule="auto"/>
        <w:jc w:val="both"/>
        <w:rPr>
          <w:rFonts w:ascii="Times New Roman" w:hAnsi="Times New Roman"/>
          <w:sz w:val="24"/>
          <w:szCs w:val="24"/>
        </w:rPr>
      </w:pPr>
      <w:r w:rsidRPr="00962176">
        <w:rPr>
          <w:rFonts w:ascii="Times New Roman" w:hAnsi="Times New Roman"/>
          <w:sz w:val="24"/>
          <w:szCs w:val="24"/>
        </w:rPr>
        <w:t xml:space="preserve">Vzdělávání se ukončuje závěrečnou zkouškou. Závěrečná zkouška se skládá z písemné, ústní zkoušky z odborných předmětů a z praktické zkoušky z odborného výcviku. Praktická zkouška obsahuje přípravu pokrmů (celé menu) včetně normování. </w:t>
      </w:r>
      <w:r w:rsidR="00B546F1" w:rsidRPr="00962176">
        <w:rPr>
          <w:rFonts w:ascii="Times New Roman" w:hAnsi="Times New Roman"/>
          <w:sz w:val="24"/>
          <w:szCs w:val="24"/>
        </w:rPr>
        <w:t>V jednom dni trvá praktická zkouška nejvýše 7 hodin. O</w:t>
      </w:r>
      <w:r w:rsidRPr="00962176">
        <w:rPr>
          <w:rFonts w:ascii="Times New Roman" w:hAnsi="Times New Roman"/>
          <w:sz w:val="24"/>
          <w:szCs w:val="24"/>
        </w:rPr>
        <w:t>rganizace závěrečné zkoušky se řídí platnými předpisy</w:t>
      </w:r>
      <w:r w:rsidR="008C1FF4" w:rsidRPr="00962176">
        <w:rPr>
          <w:rFonts w:ascii="Times New Roman" w:hAnsi="Times New Roman"/>
          <w:sz w:val="24"/>
          <w:szCs w:val="24"/>
        </w:rPr>
        <w:t>.</w:t>
      </w:r>
    </w:p>
    <w:p w:rsidR="008C1FF4" w:rsidRPr="00962176" w:rsidRDefault="008C1FF4" w:rsidP="00AD2224">
      <w:pPr>
        <w:spacing w:after="0" w:line="240" w:lineRule="auto"/>
        <w:jc w:val="both"/>
        <w:rPr>
          <w:rFonts w:ascii="Times New Roman" w:hAnsi="Times New Roman"/>
          <w:sz w:val="24"/>
          <w:szCs w:val="24"/>
        </w:rPr>
      </w:pPr>
      <w:r w:rsidRPr="00962176">
        <w:rPr>
          <w:rFonts w:ascii="Times New Roman" w:hAnsi="Times New Roman"/>
          <w:sz w:val="24"/>
          <w:szCs w:val="24"/>
        </w:rPr>
        <w:t>Dokladem o dosažení stupně vzdělání je vysvědčení o závěrečné zkoušce a výuční list.</w:t>
      </w:r>
    </w:p>
    <w:p w:rsidR="008C1FF4" w:rsidRPr="00962176" w:rsidRDefault="008C1FF4" w:rsidP="00C12FAF">
      <w:pPr>
        <w:spacing w:after="0" w:line="240" w:lineRule="auto"/>
        <w:rPr>
          <w:rFonts w:ascii="Times New Roman" w:hAnsi="Times New Roman"/>
          <w:sz w:val="24"/>
          <w:szCs w:val="24"/>
        </w:rPr>
      </w:pPr>
    </w:p>
    <w:p w:rsidR="008C1FF4" w:rsidRPr="00962176" w:rsidRDefault="008C1FF4" w:rsidP="00C12FAF">
      <w:pPr>
        <w:spacing w:after="0" w:line="240" w:lineRule="auto"/>
        <w:rPr>
          <w:rFonts w:ascii="Times New Roman" w:hAnsi="Times New Roman"/>
          <w:sz w:val="24"/>
          <w:szCs w:val="24"/>
        </w:rPr>
      </w:pPr>
    </w:p>
    <w:p w:rsidR="008C1FF4" w:rsidRPr="00962176" w:rsidRDefault="008C1FF4" w:rsidP="00C12FAF">
      <w:pPr>
        <w:spacing w:after="0" w:line="240" w:lineRule="auto"/>
        <w:rPr>
          <w:rFonts w:ascii="Times New Roman" w:hAnsi="Times New Roman"/>
          <w:b/>
          <w:sz w:val="24"/>
          <w:szCs w:val="24"/>
        </w:rPr>
      </w:pPr>
      <w:r w:rsidRPr="00962176">
        <w:rPr>
          <w:rFonts w:ascii="Times New Roman" w:hAnsi="Times New Roman"/>
          <w:b/>
          <w:sz w:val="24"/>
          <w:szCs w:val="24"/>
        </w:rPr>
        <w:t>Organizace výuky</w:t>
      </w:r>
    </w:p>
    <w:p w:rsidR="008C1FF4" w:rsidRPr="00962176" w:rsidRDefault="008C1FF4" w:rsidP="00AF4CD2">
      <w:pPr>
        <w:spacing w:after="0" w:line="240" w:lineRule="auto"/>
        <w:jc w:val="both"/>
        <w:rPr>
          <w:rFonts w:ascii="Times New Roman" w:hAnsi="Times New Roman"/>
          <w:sz w:val="24"/>
          <w:szCs w:val="24"/>
        </w:rPr>
      </w:pPr>
      <w:r w:rsidRPr="00962176">
        <w:rPr>
          <w:rFonts w:ascii="Times New Roman" w:hAnsi="Times New Roman"/>
          <w:sz w:val="24"/>
          <w:szCs w:val="24"/>
        </w:rPr>
        <w:t>Příprava žáků je organizo</w:t>
      </w:r>
      <w:r w:rsidR="00B546F1" w:rsidRPr="00962176">
        <w:rPr>
          <w:rFonts w:ascii="Times New Roman" w:hAnsi="Times New Roman"/>
          <w:sz w:val="24"/>
          <w:szCs w:val="24"/>
        </w:rPr>
        <w:t xml:space="preserve">vána jako tříleté denní studium </w:t>
      </w:r>
      <w:r w:rsidR="00AF4CD2" w:rsidRPr="00962176">
        <w:rPr>
          <w:rFonts w:ascii="Times New Roman" w:hAnsi="Times New Roman"/>
          <w:sz w:val="24"/>
          <w:szCs w:val="24"/>
        </w:rPr>
        <w:t>v rozsahu stanoveném učebním plánem.</w:t>
      </w:r>
    </w:p>
    <w:p w:rsidR="00AD2224" w:rsidRPr="00962176" w:rsidRDefault="00A8355C" w:rsidP="00AD2224">
      <w:pPr>
        <w:spacing w:after="0" w:line="240" w:lineRule="auto"/>
        <w:jc w:val="both"/>
        <w:rPr>
          <w:rFonts w:ascii="Times New Roman" w:hAnsi="Times New Roman"/>
          <w:sz w:val="24"/>
          <w:szCs w:val="24"/>
        </w:rPr>
      </w:pPr>
      <w:r w:rsidRPr="00962176">
        <w:rPr>
          <w:rFonts w:ascii="Times New Roman" w:hAnsi="Times New Roman"/>
          <w:b/>
          <w:i/>
          <w:sz w:val="24"/>
          <w:szCs w:val="24"/>
        </w:rPr>
        <w:t>Teoretické vyučování</w:t>
      </w:r>
      <w:r w:rsidR="00981E65" w:rsidRPr="00962176">
        <w:rPr>
          <w:rFonts w:ascii="Times New Roman" w:hAnsi="Times New Roman"/>
          <w:b/>
          <w:i/>
          <w:sz w:val="24"/>
          <w:szCs w:val="24"/>
        </w:rPr>
        <w:t xml:space="preserve"> </w:t>
      </w:r>
      <w:r w:rsidR="00AD2224" w:rsidRPr="00962176">
        <w:rPr>
          <w:rFonts w:ascii="Times New Roman" w:hAnsi="Times New Roman"/>
          <w:sz w:val="24"/>
          <w:szCs w:val="24"/>
        </w:rPr>
        <w:t>probíhá v učebnách Střední školy, Základní školy a Mateřské školy prof. V. Vejdovského Olomouc – Hejčín na budově odloučeného pracoviště Gorazdovo nám. 1, Olomouc.</w:t>
      </w:r>
    </w:p>
    <w:p w:rsidR="00AD2224" w:rsidRPr="00962176" w:rsidRDefault="00AD2224" w:rsidP="00AD2224">
      <w:pPr>
        <w:spacing w:after="0" w:line="240" w:lineRule="auto"/>
        <w:jc w:val="both"/>
        <w:rPr>
          <w:rFonts w:ascii="Times New Roman" w:hAnsi="Times New Roman"/>
          <w:sz w:val="24"/>
          <w:szCs w:val="24"/>
        </w:rPr>
      </w:pPr>
      <w:r w:rsidRPr="00962176">
        <w:rPr>
          <w:rFonts w:ascii="Times New Roman" w:hAnsi="Times New Roman"/>
          <w:sz w:val="24"/>
          <w:szCs w:val="24"/>
        </w:rPr>
        <w:t>Pro výuku je k dispozici i počítačová učebna, učebna pro odborný předmět stolničení, posilovna.</w:t>
      </w:r>
    </w:p>
    <w:p w:rsidR="00B546F1" w:rsidRPr="00962176" w:rsidRDefault="00AF4CD2" w:rsidP="00AF4CD2">
      <w:pPr>
        <w:spacing w:after="0" w:line="240" w:lineRule="auto"/>
        <w:jc w:val="both"/>
        <w:rPr>
          <w:rFonts w:ascii="Times New Roman" w:hAnsi="Times New Roman"/>
          <w:sz w:val="24"/>
          <w:szCs w:val="24"/>
        </w:rPr>
      </w:pPr>
      <w:r w:rsidRPr="00962176">
        <w:rPr>
          <w:rFonts w:ascii="Times New Roman" w:hAnsi="Times New Roman"/>
          <w:b/>
          <w:i/>
          <w:sz w:val="24"/>
          <w:szCs w:val="24"/>
        </w:rPr>
        <w:t>Praktické vyučování</w:t>
      </w:r>
      <w:r w:rsidRPr="00962176">
        <w:rPr>
          <w:rFonts w:ascii="Times New Roman" w:hAnsi="Times New Roman"/>
          <w:sz w:val="24"/>
          <w:szCs w:val="24"/>
        </w:rPr>
        <w:t xml:space="preserve"> </w:t>
      </w:r>
      <w:r w:rsidR="00B546F1" w:rsidRPr="00962176">
        <w:rPr>
          <w:rFonts w:ascii="Times New Roman" w:hAnsi="Times New Roman"/>
          <w:sz w:val="24"/>
          <w:szCs w:val="24"/>
        </w:rPr>
        <w:t>se uskutečňuje ve školách a školských zařízeních, nebo na pracovištích fyzických, nebo právnických osob, které mají oprávnění k činnosti související s daným oborem vzděláním a uzavř</w:t>
      </w:r>
      <w:r w:rsidR="002619B3" w:rsidRPr="00962176">
        <w:rPr>
          <w:rFonts w:ascii="Times New Roman" w:hAnsi="Times New Roman"/>
          <w:sz w:val="24"/>
          <w:szCs w:val="24"/>
        </w:rPr>
        <w:t>eli se školou „Smlouvu o obsahu, rozsahu</w:t>
      </w:r>
      <w:r w:rsidR="00B546F1" w:rsidRPr="00962176">
        <w:rPr>
          <w:rFonts w:ascii="Times New Roman" w:hAnsi="Times New Roman"/>
          <w:sz w:val="24"/>
          <w:szCs w:val="24"/>
        </w:rPr>
        <w:t xml:space="preserve"> a podmínkách </w:t>
      </w:r>
      <w:r w:rsidR="002619B3" w:rsidRPr="00962176">
        <w:rPr>
          <w:rFonts w:ascii="Times New Roman" w:hAnsi="Times New Roman"/>
          <w:sz w:val="24"/>
          <w:szCs w:val="24"/>
        </w:rPr>
        <w:t>praktického vyučování“</w:t>
      </w:r>
      <w:r w:rsidR="00B546F1" w:rsidRPr="00962176">
        <w:rPr>
          <w:rFonts w:ascii="Times New Roman" w:hAnsi="Times New Roman"/>
          <w:sz w:val="24"/>
          <w:szCs w:val="24"/>
        </w:rPr>
        <w:t xml:space="preserve">. </w:t>
      </w:r>
    </w:p>
    <w:p w:rsidR="00AF4CD2" w:rsidRPr="00962176" w:rsidRDefault="008E3FD2" w:rsidP="00AF4CD2">
      <w:pPr>
        <w:spacing w:after="0" w:line="240" w:lineRule="auto"/>
        <w:jc w:val="both"/>
        <w:rPr>
          <w:rFonts w:ascii="Times New Roman" w:hAnsi="Times New Roman"/>
          <w:sz w:val="24"/>
          <w:szCs w:val="24"/>
        </w:rPr>
      </w:pPr>
      <w:r w:rsidRPr="00962176">
        <w:rPr>
          <w:rFonts w:ascii="Times New Roman" w:hAnsi="Times New Roman"/>
          <w:sz w:val="24"/>
          <w:szCs w:val="24"/>
        </w:rPr>
        <w:t>Na žáky</w:t>
      </w:r>
      <w:r w:rsidR="00B546F1" w:rsidRPr="00962176">
        <w:rPr>
          <w:rFonts w:ascii="Times New Roman" w:hAnsi="Times New Roman"/>
          <w:sz w:val="24"/>
          <w:szCs w:val="24"/>
        </w:rPr>
        <w:t xml:space="preserve"> se při praktickém vyučování vztahují ustanovení zákoníku práce, která upravují pracovní dobu, bezpečnost a ochranu zdr</w:t>
      </w:r>
      <w:r w:rsidR="00AD2224" w:rsidRPr="00962176">
        <w:rPr>
          <w:rFonts w:ascii="Times New Roman" w:hAnsi="Times New Roman"/>
          <w:sz w:val="24"/>
          <w:szCs w:val="24"/>
        </w:rPr>
        <w:t xml:space="preserve">aví při práci. </w:t>
      </w:r>
      <w:r w:rsidR="00B546F1" w:rsidRPr="00962176">
        <w:rPr>
          <w:rFonts w:ascii="Times New Roman" w:hAnsi="Times New Roman"/>
          <w:sz w:val="24"/>
          <w:szCs w:val="24"/>
        </w:rPr>
        <w:t>Žáci se střídají v různých typech provozoven (res</w:t>
      </w:r>
      <w:r w:rsidR="00B14E5D" w:rsidRPr="00962176">
        <w:rPr>
          <w:rFonts w:ascii="Times New Roman" w:hAnsi="Times New Roman"/>
          <w:sz w:val="24"/>
          <w:szCs w:val="24"/>
        </w:rPr>
        <w:t>taurace, školní jídelny, hotely).</w:t>
      </w:r>
    </w:p>
    <w:p w:rsidR="00B14E5D" w:rsidRPr="00962176" w:rsidRDefault="00B546F1" w:rsidP="00AF4CD2">
      <w:pPr>
        <w:spacing w:after="0" w:line="240" w:lineRule="auto"/>
        <w:jc w:val="both"/>
        <w:rPr>
          <w:rFonts w:ascii="Times New Roman" w:hAnsi="Times New Roman"/>
          <w:sz w:val="24"/>
          <w:szCs w:val="24"/>
        </w:rPr>
      </w:pPr>
      <w:r w:rsidRPr="00962176">
        <w:rPr>
          <w:rFonts w:ascii="Times New Roman" w:hAnsi="Times New Roman"/>
          <w:sz w:val="24"/>
          <w:szCs w:val="24"/>
        </w:rPr>
        <w:t>Praktické vyučování probíhá</w:t>
      </w:r>
      <w:r w:rsidR="00B14E5D" w:rsidRPr="00962176">
        <w:rPr>
          <w:rFonts w:ascii="Times New Roman" w:hAnsi="Times New Roman"/>
          <w:sz w:val="24"/>
          <w:szCs w:val="24"/>
        </w:rPr>
        <w:t xml:space="preserve"> vždy pod přímým dohledem učitele odborného výcviku a je kontrolována </w:t>
      </w:r>
      <w:r w:rsidR="00AD2224" w:rsidRPr="00962176">
        <w:rPr>
          <w:rFonts w:ascii="Times New Roman" w:hAnsi="Times New Roman"/>
          <w:sz w:val="24"/>
          <w:szCs w:val="24"/>
        </w:rPr>
        <w:t xml:space="preserve">ředitelem </w:t>
      </w:r>
      <w:r w:rsidRPr="00962176">
        <w:rPr>
          <w:rFonts w:ascii="Times New Roman" w:hAnsi="Times New Roman"/>
          <w:sz w:val="24"/>
          <w:szCs w:val="24"/>
        </w:rPr>
        <w:t xml:space="preserve">školy, </w:t>
      </w:r>
      <w:r w:rsidR="00B14E5D" w:rsidRPr="00962176">
        <w:rPr>
          <w:rFonts w:ascii="Times New Roman" w:hAnsi="Times New Roman"/>
          <w:sz w:val="24"/>
          <w:szCs w:val="24"/>
        </w:rPr>
        <w:t>zástupcem ředitele pro praktické vyučování</w:t>
      </w:r>
      <w:r w:rsidR="00DD6D60" w:rsidRPr="00962176">
        <w:rPr>
          <w:rFonts w:ascii="Times New Roman" w:hAnsi="Times New Roman"/>
          <w:sz w:val="24"/>
          <w:szCs w:val="24"/>
        </w:rPr>
        <w:t xml:space="preserve">, </w:t>
      </w:r>
      <w:r w:rsidR="00A867B7" w:rsidRPr="00962176">
        <w:rPr>
          <w:rFonts w:ascii="Times New Roman" w:hAnsi="Times New Roman"/>
          <w:sz w:val="24"/>
          <w:szCs w:val="24"/>
        </w:rPr>
        <w:t xml:space="preserve">vedoucím učitelem </w:t>
      </w:r>
      <w:r w:rsidRPr="00962176">
        <w:rPr>
          <w:rFonts w:ascii="Times New Roman" w:hAnsi="Times New Roman"/>
          <w:sz w:val="24"/>
          <w:szCs w:val="24"/>
        </w:rPr>
        <w:t>OV</w:t>
      </w:r>
      <w:r w:rsidR="00DD6D60" w:rsidRPr="00962176">
        <w:rPr>
          <w:rFonts w:ascii="Times New Roman" w:hAnsi="Times New Roman"/>
          <w:sz w:val="24"/>
          <w:szCs w:val="24"/>
        </w:rPr>
        <w:t xml:space="preserve">. </w:t>
      </w:r>
    </w:p>
    <w:p w:rsidR="00B14E5D" w:rsidRPr="00962176" w:rsidRDefault="00AB2971" w:rsidP="00AF4CD2">
      <w:pPr>
        <w:spacing w:after="0" w:line="240" w:lineRule="auto"/>
        <w:jc w:val="both"/>
        <w:rPr>
          <w:rFonts w:ascii="Times New Roman" w:hAnsi="Times New Roman"/>
          <w:sz w:val="24"/>
          <w:szCs w:val="24"/>
        </w:rPr>
      </w:pPr>
      <w:r w:rsidRPr="00962176">
        <w:rPr>
          <w:rFonts w:ascii="Times New Roman" w:hAnsi="Times New Roman"/>
          <w:sz w:val="24"/>
          <w:szCs w:val="24"/>
        </w:rPr>
        <w:t>Ž</w:t>
      </w:r>
      <w:r w:rsidR="00B14E5D" w:rsidRPr="00962176">
        <w:rPr>
          <w:rFonts w:ascii="Times New Roman" w:hAnsi="Times New Roman"/>
          <w:sz w:val="24"/>
          <w:szCs w:val="24"/>
        </w:rPr>
        <w:t xml:space="preserve">áci školy se účastní různých </w:t>
      </w:r>
      <w:r w:rsidR="00320449" w:rsidRPr="00962176">
        <w:rPr>
          <w:rFonts w:ascii="Times New Roman" w:hAnsi="Times New Roman"/>
          <w:sz w:val="24"/>
          <w:szCs w:val="24"/>
        </w:rPr>
        <w:t>soutěží</w:t>
      </w:r>
      <w:r w:rsidR="00A874C7" w:rsidRPr="00962176">
        <w:rPr>
          <w:rFonts w:ascii="Times New Roman" w:hAnsi="Times New Roman"/>
          <w:sz w:val="24"/>
          <w:szCs w:val="24"/>
        </w:rPr>
        <w:t xml:space="preserve"> a přehlídek, společenských a </w:t>
      </w:r>
      <w:r w:rsidR="00320449" w:rsidRPr="00962176">
        <w:rPr>
          <w:rFonts w:ascii="Times New Roman" w:hAnsi="Times New Roman"/>
          <w:sz w:val="24"/>
          <w:szCs w:val="24"/>
        </w:rPr>
        <w:t xml:space="preserve">prezentačních </w:t>
      </w:r>
      <w:r w:rsidR="00B14E5D" w:rsidRPr="00962176">
        <w:rPr>
          <w:rFonts w:ascii="Times New Roman" w:hAnsi="Times New Roman"/>
          <w:sz w:val="24"/>
          <w:szCs w:val="24"/>
        </w:rPr>
        <w:t>akcí.</w:t>
      </w:r>
    </w:p>
    <w:p w:rsidR="00320449" w:rsidRPr="00962176" w:rsidRDefault="00320449" w:rsidP="00AF4CD2">
      <w:pPr>
        <w:spacing w:after="0" w:line="240" w:lineRule="auto"/>
        <w:jc w:val="both"/>
        <w:rPr>
          <w:rFonts w:ascii="Times New Roman" w:hAnsi="Times New Roman"/>
          <w:sz w:val="24"/>
          <w:szCs w:val="24"/>
        </w:rPr>
      </w:pPr>
    </w:p>
    <w:p w:rsidR="002619B3" w:rsidRPr="00962176" w:rsidRDefault="002619B3" w:rsidP="00AF4CD2">
      <w:pPr>
        <w:spacing w:after="0" w:line="240" w:lineRule="auto"/>
        <w:jc w:val="both"/>
        <w:rPr>
          <w:rFonts w:ascii="Times New Roman" w:hAnsi="Times New Roman"/>
          <w:sz w:val="24"/>
          <w:szCs w:val="24"/>
        </w:rPr>
      </w:pPr>
    </w:p>
    <w:p w:rsidR="002619B3" w:rsidRPr="00962176" w:rsidRDefault="002619B3" w:rsidP="00AF4CD2">
      <w:pPr>
        <w:spacing w:after="0" w:line="240" w:lineRule="auto"/>
        <w:jc w:val="both"/>
        <w:rPr>
          <w:rFonts w:ascii="Times New Roman" w:hAnsi="Times New Roman"/>
          <w:sz w:val="24"/>
          <w:szCs w:val="24"/>
        </w:rPr>
      </w:pPr>
    </w:p>
    <w:p w:rsidR="00B14E5D" w:rsidRPr="00962176" w:rsidRDefault="00B14E5D" w:rsidP="00AF4CD2">
      <w:pPr>
        <w:spacing w:after="0" w:line="240" w:lineRule="auto"/>
        <w:jc w:val="both"/>
        <w:rPr>
          <w:rFonts w:ascii="Times New Roman" w:hAnsi="Times New Roman"/>
          <w:b/>
          <w:sz w:val="24"/>
          <w:szCs w:val="24"/>
        </w:rPr>
      </w:pPr>
      <w:r w:rsidRPr="00962176">
        <w:rPr>
          <w:rFonts w:ascii="Times New Roman" w:hAnsi="Times New Roman"/>
          <w:b/>
          <w:sz w:val="24"/>
          <w:szCs w:val="24"/>
        </w:rPr>
        <w:lastRenderedPageBreak/>
        <w:t>Pojetí vzdělávacího programu</w:t>
      </w:r>
    </w:p>
    <w:p w:rsidR="00B14E5D" w:rsidRPr="00962176" w:rsidRDefault="00B14E5D" w:rsidP="00AF4CD2">
      <w:pPr>
        <w:spacing w:after="0" w:line="240" w:lineRule="auto"/>
        <w:jc w:val="both"/>
        <w:rPr>
          <w:rFonts w:ascii="Times New Roman" w:hAnsi="Times New Roman"/>
          <w:sz w:val="24"/>
          <w:szCs w:val="24"/>
        </w:rPr>
      </w:pPr>
      <w:r w:rsidRPr="00962176">
        <w:rPr>
          <w:rFonts w:ascii="Times New Roman" w:hAnsi="Times New Roman"/>
          <w:sz w:val="24"/>
          <w:szCs w:val="24"/>
        </w:rPr>
        <w:t>Učební obor je náročný na manuální a intelektové dovednosti žáků při uplatnění tvořivého a logického myšlení a estetického vnímání. Vyučující vedou žáky k trpělivé a soustavné práci a usilují o to, aby si žáci vytvořili</w:t>
      </w:r>
      <w:r w:rsidR="00AB2971" w:rsidRPr="00962176">
        <w:rPr>
          <w:rFonts w:ascii="Times New Roman" w:hAnsi="Times New Roman"/>
          <w:sz w:val="24"/>
          <w:szCs w:val="24"/>
        </w:rPr>
        <w:t xml:space="preserve"> kladný vztah ke zvolenému oboru a získali správné pracovní návyky.</w:t>
      </w:r>
    </w:p>
    <w:p w:rsidR="00AB2971" w:rsidRPr="00962176" w:rsidRDefault="00AB2971" w:rsidP="00AF4CD2">
      <w:pPr>
        <w:spacing w:after="0" w:line="240" w:lineRule="auto"/>
        <w:jc w:val="both"/>
        <w:rPr>
          <w:rFonts w:ascii="Times New Roman" w:hAnsi="Times New Roman"/>
          <w:sz w:val="24"/>
          <w:szCs w:val="24"/>
        </w:rPr>
      </w:pPr>
      <w:r w:rsidRPr="00962176">
        <w:rPr>
          <w:rFonts w:ascii="Times New Roman" w:hAnsi="Times New Roman"/>
          <w:sz w:val="24"/>
          <w:szCs w:val="24"/>
        </w:rPr>
        <w:t>Vzdělávací program umožňuje získání všeobecných a odborných vědomostí</w:t>
      </w:r>
      <w:r w:rsidR="00DD6D60" w:rsidRPr="00962176">
        <w:rPr>
          <w:rFonts w:ascii="Times New Roman" w:hAnsi="Times New Roman"/>
          <w:sz w:val="24"/>
          <w:szCs w:val="24"/>
        </w:rPr>
        <w:t>,</w:t>
      </w:r>
      <w:r w:rsidRPr="00962176">
        <w:rPr>
          <w:rFonts w:ascii="Times New Roman" w:hAnsi="Times New Roman"/>
          <w:sz w:val="24"/>
          <w:szCs w:val="24"/>
        </w:rPr>
        <w:t xml:space="preserve"> manuálních a intelektových dovedností potřebných k vykonávání povolání </w:t>
      </w:r>
      <w:r w:rsidR="00DD6D60" w:rsidRPr="00962176">
        <w:rPr>
          <w:rFonts w:ascii="Times New Roman" w:hAnsi="Times New Roman"/>
          <w:sz w:val="24"/>
          <w:szCs w:val="24"/>
        </w:rPr>
        <w:t>k</w:t>
      </w:r>
      <w:r w:rsidRPr="00962176">
        <w:rPr>
          <w:rFonts w:ascii="Times New Roman" w:hAnsi="Times New Roman"/>
          <w:sz w:val="24"/>
          <w:szCs w:val="24"/>
        </w:rPr>
        <w:t>uchař. Při sestavování a naplňování ŠVP je respektována snaha o vybavení absolventa takovými znalostmi, dovednostmi a postoji, které mu umožní dobré uplatnění na trhu práce. Při sestavování obsahu vzdělávání jsou respektovány požadavky sociálních partnerů příslušné odbornosti. Učivo odborných předmětů je vybráno s ohledem na možnosti pracovního uplatnění absolventa v různých typech provozních jednotek v reg</w:t>
      </w:r>
      <w:r w:rsidR="00351CBE" w:rsidRPr="00962176">
        <w:rPr>
          <w:rFonts w:ascii="Times New Roman" w:hAnsi="Times New Roman"/>
          <w:sz w:val="24"/>
          <w:szCs w:val="24"/>
        </w:rPr>
        <w:t>io</w:t>
      </w:r>
      <w:r w:rsidRPr="00962176">
        <w:rPr>
          <w:rFonts w:ascii="Times New Roman" w:hAnsi="Times New Roman"/>
          <w:sz w:val="24"/>
          <w:szCs w:val="24"/>
        </w:rPr>
        <w:t>nu.</w:t>
      </w:r>
    </w:p>
    <w:p w:rsidR="00AB2971" w:rsidRPr="00962176" w:rsidRDefault="00AB2971" w:rsidP="00AF4CD2">
      <w:pPr>
        <w:spacing w:after="0" w:line="240" w:lineRule="auto"/>
        <w:jc w:val="both"/>
        <w:rPr>
          <w:rFonts w:ascii="Times New Roman" w:hAnsi="Times New Roman"/>
          <w:sz w:val="24"/>
          <w:szCs w:val="24"/>
        </w:rPr>
      </w:pPr>
    </w:p>
    <w:p w:rsidR="00AB2971" w:rsidRPr="00962176" w:rsidRDefault="00AB2971" w:rsidP="00AF4CD2">
      <w:pPr>
        <w:spacing w:after="0" w:line="240" w:lineRule="auto"/>
        <w:jc w:val="both"/>
        <w:rPr>
          <w:rFonts w:ascii="Times New Roman" w:hAnsi="Times New Roman"/>
          <w:sz w:val="24"/>
          <w:szCs w:val="24"/>
        </w:rPr>
      </w:pPr>
      <w:r w:rsidRPr="00962176">
        <w:rPr>
          <w:rFonts w:ascii="Times New Roman" w:hAnsi="Times New Roman"/>
          <w:sz w:val="24"/>
          <w:szCs w:val="24"/>
        </w:rPr>
        <w:t>Cílem vzdělávacího programu je poskytnout žákům určité množství všeobecných a odborných poznatků a dovedností pro práci kuchaře. Všeobecně vzdělávací předměty rozšiřují a prohlubují všeobecné znalosti a dovednosti žáka a vytvářejí předpoklady pro odborné vzdělávání.</w:t>
      </w:r>
    </w:p>
    <w:p w:rsidR="00AB2971" w:rsidRPr="00962176" w:rsidRDefault="00AB2971" w:rsidP="00AF4CD2">
      <w:pPr>
        <w:spacing w:after="0" w:line="240" w:lineRule="auto"/>
        <w:jc w:val="both"/>
        <w:rPr>
          <w:rFonts w:ascii="Times New Roman" w:hAnsi="Times New Roman"/>
          <w:sz w:val="24"/>
          <w:szCs w:val="24"/>
        </w:rPr>
      </w:pPr>
    </w:p>
    <w:p w:rsidR="00AB2971" w:rsidRPr="00962176" w:rsidRDefault="00AB2971" w:rsidP="00AF4CD2">
      <w:pPr>
        <w:spacing w:after="0" w:line="240" w:lineRule="auto"/>
        <w:jc w:val="both"/>
        <w:rPr>
          <w:rFonts w:ascii="Times New Roman" w:hAnsi="Times New Roman"/>
          <w:sz w:val="24"/>
          <w:szCs w:val="24"/>
        </w:rPr>
      </w:pPr>
      <w:r w:rsidRPr="00962176">
        <w:rPr>
          <w:rFonts w:ascii="Times New Roman" w:hAnsi="Times New Roman"/>
          <w:sz w:val="24"/>
          <w:szCs w:val="24"/>
        </w:rPr>
        <w:t xml:space="preserve">Odborné předměty jsou zaměřeny na získání přehledu o potravinách </w:t>
      </w:r>
      <w:r w:rsidR="00BA285E" w:rsidRPr="00962176">
        <w:rPr>
          <w:rFonts w:ascii="Times New Roman" w:hAnsi="Times New Roman"/>
          <w:sz w:val="24"/>
          <w:szCs w:val="24"/>
        </w:rPr>
        <w:t>a</w:t>
      </w:r>
      <w:r w:rsidRPr="00962176">
        <w:rPr>
          <w:rFonts w:ascii="Times New Roman" w:hAnsi="Times New Roman"/>
          <w:sz w:val="24"/>
          <w:szCs w:val="24"/>
        </w:rPr>
        <w:t xml:space="preserve"> nápojích, jejich vlastnostech, způsobu skladování a ošetřování, zpracování surovin a osvojení technologických postupů při přípravě pokrmů a nápojů</w:t>
      </w:r>
      <w:r w:rsidR="00BA285E" w:rsidRPr="00962176">
        <w:rPr>
          <w:rFonts w:ascii="Times New Roman" w:hAnsi="Times New Roman"/>
          <w:sz w:val="24"/>
          <w:szCs w:val="24"/>
        </w:rPr>
        <w:t>. Technologie a praktická příprava je zaměřena na pokrmy teplé, studené a cukrářské kuchyně. V teoretické výuce se žáci seznamují se zařízením gastronomických provozoven a používaným inventářem, získávají vědomosti o stolničen</w:t>
      </w:r>
      <w:r w:rsidR="00A51052" w:rsidRPr="00962176">
        <w:rPr>
          <w:rFonts w:ascii="Times New Roman" w:hAnsi="Times New Roman"/>
          <w:sz w:val="24"/>
          <w:szCs w:val="24"/>
        </w:rPr>
        <w:t>í a učí se pravidlům jednoduché</w:t>
      </w:r>
      <w:r w:rsidR="00BA285E" w:rsidRPr="00962176">
        <w:rPr>
          <w:rFonts w:ascii="Times New Roman" w:hAnsi="Times New Roman"/>
          <w:sz w:val="24"/>
          <w:szCs w:val="24"/>
        </w:rPr>
        <w:t xml:space="preserve"> obsluhy.</w:t>
      </w:r>
    </w:p>
    <w:p w:rsidR="00B14E5D" w:rsidRPr="00962176" w:rsidRDefault="00BA285E" w:rsidP="00AF4CD2">
      <w:pPr>
        <w:spacing w:after="0" w:line="240" w:lineRule="auto"/>
        <w:jc w:val="both"/>
        <w:rPr>
          <w:rFonts w:ascii="Times New Roman" w:hAnsi="Times New Roman"/>
          <w:sz w:val="24"/>
          <w:szCs w:val="24"/>
        </w:rPr>
      </w:pPr>
      <w:r w:rsidRPr="00962176">
        <w:rPr>
          <w:rFonts w:ascii="Times New Roman" w:hAnsi="Times New Roman"/>
          <w:sz w:val="24"/>
          <w:szCs w:val="24"/>
        </w:rPr>
        <w:t>Obsah odborných předmětů je předmětně koordinován s odborným výcvikem. Cílem odborného výcviku je praktické osvojení dovedností a aplikace všeobecných a odborných vědomostí. V teorii i praxi jsou žáci vedeni k hospodárnému zacházení s potravinami a ekologickému chování, ke slušnému a společenskému chování</w:t>
      </w:r>
      <w:r w:rsidR="00DD6D60" w:rsidRPr="00962176">
        <w:rPr>
          <w:rFonts w:ascii="Times New Roman" w:hAnsi="Times New Roman"/>
          <w:sz w:val="24"/>
          <w:szCs w:val="24"/>
        </w:rPr>
        <w:t>,</w:t>
      </w:r>
      <w:r w:rsidRPr="00962176">
        <w:rPr>
          <w:rFonts w:ascii="Times New Roman" w:hAnsi="Times New Roman"/>
          <w:sz w:val="24"/>
          <w:szCs w:val="24"/>
        </w:rPr>
        <w:t xml:space="preserve"> k dodržování hygienických předpisů a předpisů bezpečnosti práce.</w:t>
      </w:r>
    </w:p>
    <w:p w:rsidR="00BA285E" w:rsidRPr="00962176" w:rsidRDefault="00BA285E" w:rsidP="00AF4CD2">
      <w:pPr>
        <w:spacing w:after="0" w:line="240" w:lineRule="auto"/>
        <w:jc w:val="both"/>
        <w:rPr>
          <w:rFonts w:ascii="Times New Roman" w:hAnsi="Times New Roman"/>
          <w:sz w:val="24"/>
          <w:szCs w:val="24"/>
        </w:rPr>
      </w:pPr>
    </w:p>
    <w:p w:rsidR="00BA285E" w:rsidRPr="00962176" w:rsidRDefault="00BA285E" w:rsidP="00AF4CD2">
      <w:pPr>
        <w:spacing w:after="0" w:line="240" w:lineRule="auto"/>
        <w:jc w:val="both"/>
        <w:rPr>
          <w:rFonts w:ascii="Times New Roman" w:hAnsi="Times New Roman"/>
          <w:sz w:val="24"/>
          <w:szCs w:val="24"/>
        </w:rPr>
      </w:pPr>
      <w:r w:rsidRPr="00962176">
        <w:rPr>
          <w:rFonts w:ascii="Times New Roman" w:hAnsi="Times New Roman"/>
          <w:sz w:val="24"/>
          <w:szCs w:val="24"/>
        </w:rPr>
        <w:t>Obecným cílem vzdělávacího programu je připravit pracovníka, který se dobře umístí na trhu práce, případně bude schopen reagovat na měnící se podmínky trhu práce.</w:t>
      </w:r>
    </w:p>
    <w:p w:rsidR="00BA285E" w:rsidRPr="00962176" w:rsidRDefault="00BA285E" w:rsidP="00AF4CD2">
      <w:pPr>
        <w:spacing w:after="0" w:line="240" w:lineRule="auto"/>
        <w:jc w:val="both"/>
        <w:rPr>
          <w:rFonts w:ascii="Times New Roman" w:hAnsi="Times New Roman"/>
          <w:sz w:val="24"/>
          <w:szCs w:val="24"/>
        </w:rPr>
      </w:pPr>
    </w:p>
    <w:p w:rsidR="00BA285E" w:rsidRPr="00962176" w:rsidRDefault="00BA285E" w:rsidP="00AF4CD2">
      <w:pPr>
        <w:spacing w:after="0" w:line="240" w:lineRule="auto"/>
        <w:jc w:val="both"/>
        <w:rPr>
          <w:rFonts w:ascii="Times New Roman" w:hAnsi="Times New Roman"/>
          <w:sz w:val="24"/>
          <w:szCs w:val="24"/>
        </w:rPr>
      </w:pPr>
    </w:p>
    <w:p w:rsidR="00BA285E" w:rsidRPr="00962176" w:rsidRDefault="00BA285E" w:rsidP="00AF4CD2">
      <w:pPr>
        <w:spacing w:after="0" w:line="240" w:lineRule="auto"/>
        <w:jc w:val="both"/>
        <w:rPr>
          <w:rFonts w:ascii="Times New Roman" w:hAnsi="Times New Roman"/>
          <w:b/>
          <w:sz w:val="24"/>
          <w:szCs w:val="24"/>
        </w:rPr>
      </w:pPr>
      <w:r w:rsidRPr="00962176">
        <w:rPr>
          <w:rFonts w:ascii="Times New Roman" w:hAnsi="Times New Roman"/>
          <w:b/>
          <w:sz w:val="24"/>
          <w:szCs w:val="24"/>
        </w:rPr>
        <w:t>Metody a formy výuky</w:t>
      </w:r>
      <w:r w:rsidR="002619B3" w:rsidRPr="00962176">
        <w:rPr>
          <w:rFonts w:ascii="Times New Roman" w:hAnsi="Times New Roman"/>
          <w:b/>
          <w:sz w:val="24"/>
          <w:szCs w:val="24"/>
        </w:rPr>
        <w:t xml:space="preserve"> – obecná část</w:t>
      </w:r>
    </w:p>
    <w:p w:rsidR="006F7591" w:rsidRPr="00962176" w:rsidRDefault="00BA285E" w:rsidP="00AF4CD2">
      <w:pPr>
        <w:spacing w:after="0" w:line="240" w:lineRule="auto"/>
        <w:jc w:val="both"/>
        <w:rPr>
          <w:rFonts w:ascii="Times New Roman" w:hAnsi="Times New Roman"/>
          <w:sz w:val="24"/>
          <w:szCs w:val="24"/>
        </w:rPr>
      </w:pPr>
      <w:r w:rsidRPr="00962176">
        <w:rPr>
          <w:rFonts w:ascii="Times New Roman" w:hAnsi="Times New Roman"/>
          <w:sz w:val="24"/>
          <w:szCs w:val="24"/>
        </w:rPr>
        <w:t>Jsou voleny s ohledem na obsah konkrétního učiva a výsledků vzdělávání, kterého se má dosáhnout. Učitelé</w:t>
      </w:r>
      <w:r w:rsidR="004C6DFE" w:rsidRPr="00962176">
        <w:rPr>
          <w:rFonts w:ascii="Times New Roman" w:hAnsi="Times New Roman"/>
          <w:sz w:val="24"/>
          <w:szCs w:val="24"/>
        </w:rPr>
        <w:t xml:space="preserve"> volí metody podle svých potřeb a zkušeností a s ohledem na charakter vyučovaného předmětu. Uplatňují vhodnou motivaci, která stimuluje práci žáků a nejčastěji se opírá o zájem o zvolený učební obor. Podobně aplikační příklady jsou vybírány tak, aby se týkaly problematiky odborných předmětů. Důraz je zejména kladen na samostatné práce žáků, především na osobní zodpovědnost a samostatnost, schopnost kooperace a týmové spolupráce se záměrem odpovídajícího sebehodnocení a poznání svých možností a ovlivňování žákovských postojů – samostatné práce žáků, skupinové práce, referáty, prezentace písemné, ústní a jiné, společné hodnocení, analýza výsledků. Důležitou složkou teoretické výuky je používání názorných pomůcek v různé formě, které žákovi usnadňují pochopení učiva</w:t>
      </w:r>
      <w:r w:rsidR="006F7591" w:rsidRPr="00962176">
        <w:rPr>
          <w:rFonts w:ascii="Times New Roman" w:hAnsi="Times New Roman"/>
          <w:sz w:val="24"/>
          <w:szCs w:val="24"/>
        </w:rPr>
        <w:t>, jako vzorky, nástěnné obrazy, zvukové nahrávky, instruktážní a výukové video, exkurze. K procvičování a upevňování učiva se využívají různé formy ústních, písemných a praktických cvičení, soutěže, simulační metody, projekty apod.</w:t>
      </w:r>
    </w:p>
    <w:p w:rsidR="00BA285E" w:rsidRPr="00962176" w:rsidRDefault="006F7591" w:rsidP="00DD6D60">
      <w:pPr>
        <w:spacing w:after="0" w:line="240" w:lineRule="auto"/>
        <w:jc w:val="both"/>
        <w:rPr>
          <w:rFonts w:ascii="Times New Roman" w:hAnsi="Times New Roman"/>
          <w:sz w:val="24"/>
          <w:szCs w:val="24"/>
        </w:rPr>
      </w:pPr>
      <w:r w:rsidRPr="00962176">
        <w:rPr>
          <w:rFonts w:ascii="Times New Roman" w:hAnsi="Times New Roman"/>
          <w:sz w:val="24"/>
          <w:szCs w:val="24"/>
        </w:rPr>
        <w:t>Velký důraz je kladen na vytváření mezipředmětových vazeb, které rozšiřují klíčové kompetence žáka. Součástí výuky jsou besedy s odborníky, návštěvy výstav, odborné exkurze, soutěže, skupinové projekty a různé formy zapojení žáka do prezentačních akcí školy.</w:t>
      </w:r>
      <w:r w:rsidR="004C6DFE" w:rsidRPr="00962176">
        <w:rPr>
          <w:rFonts w:ascii="Times New Roman" w:hAnsi="Times New Roman"/>
          <w:sz w:val="24"/>
          <w:szCs w:val="24"/>
        </w:rPr>
        <w:t xml:space="preserve"> </w:t>
      </w:r>
    </w:p>
    <w:p w:rsidR="00351CBE" w:rsidRPr="00962176" w:rsidRDefault="006F7591"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Praktické vyučování umožňuje žákům využití teoretick</w:t>
      </w:r>
      <w:r w:rsidR="00351CBE" w:rsidRPr="00962176">
        <w:rPr>
          <w:rFonts w:ascii="Times New Roman" w:hAnsi="Times New Roman"/>
          <w:sz w:val="24"/>
          <w:szCs w:val="24"/>
        </w:rPr>
        <w:t>ých poznatků v praxi, ověření a</w:t>
      </w:r>
    </w:p>
    <w:p w:rsidR="00351CBE" w:rsidRPr="00962176" w:rsidRDefault="006F7591"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rozšíření odborných znalostí a pěstování dovedností potřeb</w:t>
      </w:r>
      <w:r w:rsidR="00351CBE" w:rsidRPr="00962176">
        <w:rPr>
          <w:rFonts w:ascii="Times New Roman" w:hAnsi="Times New Roman"/>
          <w:sz w:val="24"/>
          <w:szCs w:val="24"/>
        </w:rPr>
        <w:t>ných pro daný obor tak, aby žák</w:t>
      </w:r>
    </w:p>
    <w:p w:rsidR="00351CBE" w:rsidRPr="00962176" w:rsidRDefault="006F7591"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získal jistotu při provádění praktických činností, b</w:t>
      </w:r>
      <w:r w:rsidR="00DD6D60" w:rsidRPr="00962176">
        <w:rPr>
          <w:rFonts w:ascii="Times New Roman" w:hAnsi="Times New Roman"/>
          <w:sz w:val="24"/>
          <w:szCs w:val="24"/>
        </w:rPr>
        <w:t>y</w:t>
      </w:r>
      <w:r w:rsidRPr="00962176">
        <w:rPr>
          <w:rFonts w:ascii="Times New Roman" w:hAnsi="Times New Roman"/>
          <w:sz w:val="24"/>
          <w:szCs w:val="24"/>
        </w:rPr>
        <w:t>l samostatný, dokázal prakticky</w:t>
      </w:r>
      <w:r w:rsidR="00351CBE" w:rsidRPr="00962176">
        <w:rPr>
          <w:rFonts w:ascii="Times New Roman" w:hAnsi="Times New Roman"/>
          <w:sz w:val="24"/>
          <w:szCs w:val="24"/>
        </w:rPr>
        <w:t xml:space="preserve"> použít</w:t>
      </w:r>
    </w:p>
    <w:p w:rsidR="00351CBE" w:rsidRPr="00962176" w:rsidRDefault="006F7591"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nabyté znalosti při řešení a plnění praktického úkolu. Žáci jsou vedeni </w:t>
      </w:r>
      <w:r w:rsidR="0025394B" w:rsidRPr="00962176">
        <w:rPr>
          <w:rFonts w:ascii="Times New Roman" w:hAnsi="Times New Roman"/>
          <w:sz w:val="24"/>
          <w:szCs w:val="24"/>
        </w:rPr>
        <w:t xml:space="preserve">k odpovědnosti za </w:t>
      </w:r>
    </w:p>
    <w:p w:rsidR="00351CBE" w:rsidRPr="00962176" w:rsidRDefault="0025394B"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plnění úkolů a kvalitu vykonané práce jednotlivce i kole</w:t>
      </w:r>
      <w:r w:rsidR="00351CBE" w:rsidRPr="00962176">
        <w:rPr>
          <w:rFonts w:ascii="Times New Roman" w:hAnsi="Times New Roman"/>
          <w:sz w:val="24"/>
          <w:szCs w:val="24"/>
        </w:rPr>
        <w:t>ktivu. Používané metody rozvíjí</w:t>
      </w:r>
    </w:p>
    <w:p w:rsidR="00351CBE" w:rsidRPr="00962176" w:rsidRDefault="0025394B"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 xml:space="preserve">komunikační dovednosti, estetické cítění, upevňování pracovních </w:t>
      </w:r>
      <w:r w:rsidR="00351CBE" w:rsidRPr="00962176">
        <w:rPr>
          <w:rFonts w:ascii="Times New Roman" w:hAnsi="Times New Roman"/>
          <w:sz w:val="24"/>
          <w:szCs w:val="24"/>
        </w:rPr>
        <w:t>návyků. Metody odborného</w:t>
      </w:r>
    </w:p>
    <w:p w:rsidR="00351CBE" w:rsidRPr="00962176" w:rsidRDefault="0025394B"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lastRenderedPageBreak/>
        <w:t>výcviku jsou doplněny o návštěvy odborných pracovišť, exkurz</w:t>
      </w:r>
      <w:r w:rsidR="00351CBE" w:rsidRPr="00962176">
        <w:rPr>
          <w:rFonts w:ascii="Times New Roman" w:hAnsi="Times New Roman"/>
          <w:sz w:val="24"/>
          <w:szCs w:val="24"/>
        </w:rPr>
        <w:t>e. Žáci se podílejí na přípravě</w:t>
      </w:r>
    </w:p>
    <w:p w:rsidR="00351CBE" w:rsidRPr="00962176" w:rsidRDefault="0025394B"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a zajištění rautů a banketů pořádaných různými organizace</w:t>
      </w:r>
      <w:r w:rsidR="00351CBE" w:rsidRPr="00962176">
        <w:rPr>
          <w:rFonts w:ascii="Times New Roman" w:hAnsi="Times New Roman"/>
          <w:sz w:val="24"/>
          <w:szCs w:val="24"/>
        </w:rPr>
        <w:t>mi v regionu. Tyto příležitosti</w:t>
      </w:r>
    </w:p>
    <w:p w:rsidR="0025394B" w:rsidRPr="00962176" w:rsidRDefault="0025394B" w:rsidP="00DD6D60">
      <w:pPr>
        <w:spacing w:after="0" w:line="240" w:lineRule="auto"/>
        <w:ind w:left="705" w:hanging="705"/>
        <w:jc w:val="both"/>
        <w:rPr>
          <w:rFonts w:ascii="Times New Roman" w:hAnsi="Times New Roman"/>
          <w:sz w:val="24"/>
          <w:szCs w:val="24"/>
        </w:rPr>
      </w:pPr>
      <w:r w:rsidRPr="00962176">
        <w:rPr>
          <w:rFonts w:ascii="Times New Roman" w:hAnsi="Times New Roman"/>
          <w:sz w:val="24"/>
          <w:szCs w:val="24"/>
        </w:rPr>
        <w:t>rozšiřují odborné znalosti a dovednosti žáků.</w:t>
      </w:r>
    </w:p>
    <w:p w:rsidR="0025394B" w:rsidRPr="00962176" w:rsidRDefault="0025394B" w:rsidP="0025394B">
      <w:pPr>
        <w:spacing w:after="0" w:line="240" w:lineRule="auto"/>
        <w:jc w:val="both"/>
        <w:rPr>
          <w:rFonts w:ascii="Times New Roman" w:hAnsi="Times New Roman"/>
          <w:sz w:val="24"/>
          <w:szCs w:val="24"/>
        </w:rPr>
      </w:pPr>
    </w:p>
    <w:p w:rsidR="0025394B" w:rsidRPr="00962176" w:rsidRDefault="0025394B" w:rsidP="0025394B">
      <w:pPr>
        <w:spacing w:after="0" w:line="240" w:lineRule="auto"/>
        <w:jc w:val="both"/>
        <w:rPr>
          <w:rFonts w:ascii="Times New Roman" w:hAnsi="Times New Roman"/>
          <w:b/>
          <w:sz w:val="24"/>
          <w:szCs w:val="24"/>
        </w:rPr>
      </w:pPr>
      <w:r w:rsidRPr="00962176">
        <w:rPr>
          <w:rFonts w:ascii="Times New Roman" w:hAnsi="Times New Roman"/>
          <w:b/>
          <w:sz w:val="24"/>
          <w:szCs w:val="24"/>
        </w:rPr>
        <w:t>Hodnocení žáků</w:t>
      </w:r>
    </w:p>
    <w:p w:rsidR="00615778" w:rsidRPr="00962176" w:rsidRDefault="0025394B" w:rsidP="00615778">
      <w:pPr>
        <w:spacing w:after="0" w:line="240" w:lineRule="auto"/>
        <w:jc w:val="both"/>
        <w:rPr>
          <w:rFonts w:ascii="Times New Roman" w:hAnsi="Times New Roman"/>
          <w:sz w:val="24"/>
          <w:szCs w:val="24"/>
        </w:rPr>
      </w:pPr>
      <w:r w:rsidRPr="00962176">
        <w:rPr>
          <w:rFonts w:ascii="Times New Roman" w:hAnsi="Times New Roman"/>
          <w:sz w:val="24"/>
          <w:szCs w:val="24"/>
        </w:rPr>
        <w:t xml:space="preserve">Při hodnocení žáků je používané slovní hodnocení a numerické hodnocení. Kritéria hodnocení vychází </w:t>
      </w:r>
      <w:proofErr w:type="gramStart"/>
      <w:r w:rsidRPr="00962176">
        <w:rPr>
          <w:rFonts w:ascii="Times New Roman" w:hAnsi="Times New Roman"/>
          <w:sz w:val="24"/>
          <w:szCs w:val="24"/>
        </w:rPr>
        <w:t>z </w:t>
      </w:r>
      <w:r w:rsidR="002619B3" w:rsidRPr="00962176">
        <w:rPr>
          <w:rFonts w:ascii="Times New Roman" w:hAnsi="Times New Roman"/>
          <w:sz w:val="24"/>
          <w:szCs w:val="24"/>
        </w:rPr>
        <w:t xml:space="preserve"> „</w:t>
      </w:r>
      <w:proofErr w:type="gramEnd"/>
      <w:r w:rsidRPr="00962176">
        <w:rPr>
          <w:rFonts w:ascii="Times New Roman" w:hAnsi="Times New Roman"/>
          <w:sz w:val="24"/>
          <w:szCs w:val="24"/>
        </w:rPr>
        <w:t>Klasifikačního řádu S</w:t>
      </w:r>
      <w:r w:rsidR="00DD6D60" w:rsidRPr="00962176">
        <w:rPr>
          <w:rFonts w:ascii="Times New Roman" w:hAnsi="Times New Roman"/>
          <w:sz w:val="24"/>
          <w:szCs w:val="24"/>
        </w:rPr>
        <w:t>třední školy,</w:t>
      </w:r>
      <w:r w:rsidRPr="00962176">
        <w:rPr>
          <w:rFonts w:ascii="Times New Roman" w:hAnsi="Times New Roman"/>
          <w:sz w:val="24"/>
          <w:szCs w:val="24"/>
        </w:rPr>
        <w:t xml:space="preserve"> </w:t>
      </w:r>
      <w:r w:rsidR="00615778" w:rsidRPr="00962176">
        <w:rPr>
          <w:rFonts w:ascii="Times New Roman" w:hAnsi="Times New Roman"/>
          <w:sz w:val="24"/>
          <w:szCs w:val="24"/>
        </w:rPr>
        <w:t>Základní školy a Mateřské školy prof. V. Vejdovského Olomouc - Hejčín“. Při klasifikaci učitelé zohledňují speciální vzdělávací potřeby a možnosti žáka na základě doporučení školského poradenského zařízení.</w:t>
      </w:r>
    </w:p>
    <w:p w:rsidR="00C12FAF" w:rsidRPr="00962176" w:rsidRDefault="0025394B" w:rsidP="0025394B">
      <w:pPr>
        <w:spacing w:after="0" w:line="240" w:lineRule="auto"/>
        <w:jc w:val="both"/>
        <w:rPr>
          <w:rFonts w:ascii="Times New Roman" w:hAnsi="Times New Roman"/>
          <w:sz w:val="24"/>
          <w:szCs w:val="24"/>
        </w:rPr>
      </w:pPr>
      <w:r w:rsidRPr="00962176">
        <w:rPr>
          <w:rFonts w:ascii="Times New Roman" w:hAnsi="Times New Roman"/>
          <w:sz w:val="24"/>
          <w:szCs w:val="24"/>
        </w:rPr>
        <w:t>Hodnocení žáků vyplývá z dílčí klasifikace žáka během pololetí. Příslušný vyučující učitel předmětu využívá k hodnocení znalostí žáka různé druhy zkoušek – písemné práce vypracované jednotlivci i výsledky skupinové práce</w:t>
      </w:r>
      <w:r w:rsidR="00F2711E" w:rsidRPr="00962176">
        <w:rPr>
          <w:rFonts w:ascii="Times New Roman" w:hAnsi="Times New Roman"/>
          <w:sz w:val="24"/>
          <w:szCs w:val="24"/>
        </w:rPr>
        <w:t>, praktické práce nebo ústní zkoušení, prezentace projektů aj., sleduje průběžně výkon žáka, jeho aktivity při vyučování a připravenost na vyučování.</w:t>
      </w:r>
    </w:p>
    <w:p w:rsidR="00F2711E" w:rsidRPr="00962176" w:rsidRDefault="00F2711E" w:rsidP="00F2711E">
      <w:pPr>
        <w:spacing w:after="0" w:line="240" w:lineRule="auto"/>
        <w:jc w:val="both"/>
        <w:rPr>
          <w:rFonts w:ascii="Times New Roman" w:hAnsi="Times New Roman"/>
          <w:sz w:val="24"/>
          <w:szCs w:val="24"/>
        </w:rPr>
      </w:pPr>
      <w:r w:rsidRPr="00962176">
        <w:rPr>
          <w:rFonts w:ascii="Times New Roman" w:hAnsi="Times New Roman"/>
          <w:sz w:val="24"/>
          <w:szCs w:val="24"/>
        </w:rPr>
        <w:t>Při klasifikaci je hodnocen</w:t>
      </w:r>
      <w:r w:rsidR="00DD6D60" w:rsidRPr="00962176">
        <w:rPr>
          <w:rFonts w:ascii="Times New Roman" w:hAnsi="Times New Roman"/>
          <w:sz w:val="24"/>
          <w:szCs w:val="24"/>
        </w:rPr>
        <w:t>a</w:t>
      </w:r>
      <w:r w:rsidRPr="00962176">
        <w:rPr>
          <w:rFonts w:ascii="Times New Roman" w:hAnsi="Times New Roman"/>
          <w:sz w:val="24"/>
          <w:szCs w:val="24"/>
        </w:rPr>
        <w:t xml:space="preserve"> ucelenost, přesnost a trvalost osvojení požadovaných poznatků, kvalita a rozsah získaných dovedností, schopnost uplatňovat osvojené poznatky a dovednosti, samostatnost při řešení teoretických</w:t>
      </w:r>
      <w:r w:rsidR="00DD6D60" w:rsidRPr="00962176">
        <w:rPr>
          <w:rFonts w:ascii="Times New Roman" w:hAnsi="Times New Roman"/>
          <w:sz w:val="24"/>
          <w:szCs w:val="24"/>
        </w:rPr>
        <w:t xml:space="preserve"> a</w:t>
      </w:r>
      <w:r w:rsidRPr="00962176">
        <w:rPr>
          <w:rFonts w:ascii="Times New Roman" w:hAnsi="Times New Roman"/>
          <w:sz w:val="24"/>
          <w:szCs w:val="24"/>
        </w:rPr>
        <w:t xml:space="preserve"> praktických úkolů, schopnost využívat a zobecňovat zkušenosti a poznatky získané při praktických činnostech, aktivita, samostatnost a tvořivost.</w:t>
      </w:r>
    </w:p>
    <w:p w:rsidR="00F2711E" w:rsidRPr="00962176" w:rsidRDefault="00F2711E" w:rsidP="00F2711E">
      <w:pPr>
        <w:spacing w:after="0" w:line="240" w:lineRule="auto"/>
        <w:jc w:val="both"/>
        <w:rPr>
          <w:rFonts w:ascii="Times New Roman" w:hAnsi="Times New Roman"/>
          <w:sz w:val="24"/>
          <w:szCs w:val="24"/>
        </w:rPr>
      </w:pPr>
      <w:r w:rsidRPr="00962176">
        <w:rPr>
          <w:rFonts w:ascii="Times New Roman" w:hAnsi="Times New Roman"/>
          <w:sz w:val="24"/>
          <w:szCs w:val="24"/>
        </w:rPr>
        <w:t>V předmětech praktického zaměření se hodnotí také vztah k práci, k pracovnímu kolektivu a k praktickým činnostem, osvojení si praktických dovedností a návyků, využití získaných teoretických vědomostí v praktických činnostech, aktivita, samostatnost, tvořivost, iniciativa.</w:t>
      </w:r>
    </w:p>
    <w:p w:rsidR="00F2711E" w:rsidRPr="00962176" w:rsidRDefault="00F2711E" w:rsidP="00F2711E">
      <w:pPr>
        <w:spacing w:after="0" w:line="240" w:lineRule="auto"/>
        <w:jc w:val="both"/>
        <w:rPr>
          <w:rFonts w:ascii="Times New Roman" w:hAnsi="Times New Roman"/>
          <w:sz w:val="24"/>
          <w:szCs w:val="24"/>
        </w:rPr>
      </w:pPr>
      <w:r w:rsidRPr="00962176">
        <w:rPr>
          <w:rFonts w:ascii="Times New Roman" w:hAnsi="Times New Roman"/>
          <w:sz w:val="24"/>
          <w:szCs w:val="24"/>
        </w:rPr>
        <w:t>Součástí hodnocení žáků je i hodnocení chování a vystupování žáků a prezentování školy, výsledky žáků při soutěžích, výsledky skupinových projektů apod.</w:t>
      </w:r>
    </w:p>
    <w:p w:rsidR="00F2711E" w:rsidRPr="00962176" w:rsidRDefault="00F2711E" w:rsidP="00F2711E">
      <w:pPr>
        <w:spacing w:after="0" w:line="240" w:lineRule="auto"/>
        <w:jc w:val="both"/>
        <w:rPr>
          <w:rFonts w:ascii="Times New Roman" w:hAnsi="Times New Roman"/>
          <w:sz w:val="24"/>
          <w:szCs w:val="24"/>
        </w:rPr>
      </w:pPr>
    </w:p>
    <w:p w:rsidR="00F2711E" w:rsidRPr="00962176" w:rsidRDefault="00022769" w:rsidP="00F2711E">
      <w:pPr>
        <w:spacing w:after="0" w:line="240" w:lineRule="auto"/>
        <w:jc w:val="both"/>
        <w:rPr>
          <w:rFonts w:ascii="Times New Roman" w:hAnsi="Times New Roman"/>
          <w:b/>
          <w:sz w:val="24"/>
          <w:szCs w:val="24"/>
        </w:rPr>
      </w:pPr>
      <w:r w:rsidRPr="00962176">
        <w:rPr>
          <w:rFonts w:ascii="Times New Roman" w:hAnsi="Times New Roman"/>
          <w:b/>
          <w:sz w:val="24"/>
          <w:szCs w:val="24"/>
        </w:rPr>
        <w:t>Rozvíjení občanských a klíčových kompetencí</w:t>
      </w:r>
    </w:p>
    <w:p w:rsidR="00022769" w:rsidRPr="00962176" w:rsidRDefault="00022769" w:rsidP="00F2711E">
      <w:pPr>
        <w:spacing w:after="0" w:line="240" w:lineRule="auto"/>
        <w:jc w:val="both"/>
        <w:rPr>
          <w:rFonts w:ascii="Times New Roman" w:hAnsi="Times New Roman"/>
          <w:sz w:val="24"/>
          <w:szCs w:val="24"/>
        </w:rPr>
      </w:pPr>
      <w:r w:rsidRPr="00962176">
        <w:rPr>
          <w:rFonts w:ascii="Times New Roman" w:hAnsi="Times New Roman"/>
          <w:sz w:val="24"/>
          <w:szCs w:val="24"/>
        </w:rPr>
        <w:t>Během studia je žák veden tak, aby si byl vědom svých osobních možností a kvalit, aby uměl pracovat samostatně i v týmu. Výuka pomáhá rozvoji osobnosti a vytváří předpoklady k tomu, aby se žák správně zapojil do společnosti a měl možnost dalšího rozvoje.</w:t>
      </w:r>
    </w:p>
    <w:p w:rsidR="00022769" w:rsidRPr="00962176" w:rsidRDefault="00022769" w:rsidP="00F2711E">
      <w:pPr>
        <w:spacing w:after="0" w:line="240" w:lineRule="auto"/>
        <w:jc w:val="both"/>
        <w:rPr>
          <w:rFonts w:ascii="Times New Roman" w:hAnsi="Times New Roman"/>
          <w:sz w:val="24"/>
          <w:szCs w:val="24"/>
        </w:rPr>
      </w:pPr>
    </w:p>
    <w:p w:rsidR="00022769" w:rsidRPr="00962176" w:rsidRDefault="00022769" w:rsidP="00F2711E">
      <w:pPr>
        <w:spacing w:after="0" w:line="240" w:lineRule="auto"/>
        <w:jc w:val="both"/>
        <w:rPr>
          <w:rFonts w:ascii="Times New Roman" w:hAnsi="Times New Roman"/>
          <w:sz w:val="24"/>
          <w:szCs w:val="24"/>
        </w:rPr>
      </w:pPr>
      <w:r w:rsidRPr="00962176">
        <w:rPr>
          <w:rFonts w:ascii="Times New Roman" w:hAnsi="Times New Roman"/>
          <w:sz w:val="24"/>
          <w:szCs w:val="24"/>
        </w:rPr>
        <w:t>Jednotný přístup pedagogů se promítá v jednotných požadavcích na chování žáka ve škole i na akcích organizovaných školou, na vytváření příznivého klimatu ve škole. Upevňování rozvíjení sociálních kompetencí vede k vhodnému zapojení žáka do kolektivu, ve kterém uplatní své schopnosti a bude i umět respektovat druhé a spolupracovat s nimi.</w:t>
      </w:r>
    </w:p>
    <w:p w:rsidR="00022769" w:rsidRPr="00962176" w:rsidRDefault="00022769" w:rsidP="00F2711E">
      <w:pPr>
        <w:spacing w:after="0" w:line="240" w:lineRule="auto"/>
        <w:jc w:val="both"/>
        <w:rPr>
          <w:rFonts w:ascii="Times New Roman" w:hAnsi="Times New Roman"/>
          <w:sz w:val="24"/>
          <w:szCs w:val="24"/>
        </w:rPr>
      </w:pPr>
    </w:p>
    <w:p w:rsidR="00022769" w:rsidRPr="00962176" w:rsidRDefault="00022769" w:rsidP="00F2711E">
      <w:pPr>
        <w:spacing w:after="0" w:line="240" w:lineRule="auto"/>
        <w:jc w:val="both"/>
        <w:rPr>
          <w:rFonts w:ascii="Times New Roman" w:hAnsi="Times New Roman"/>
          <w:sz w:val="24"/>
          <w:szCs w:val="24"/>
        </w:rPr>
      </w:pPr>
      <w:r w:rsidRPr="00962176">
        <w:rPr>
          <w:rFonts w:ascii="Times New Roman" w:hAnsi="Times New Roman"/>
          <w:sz w:val="24"/>
          <w:szCs w:val="24"/>
        </w:rPr>
        <w:t>Komunikační dovednosti jsou rozvíjeny na úrovni verbální,</w:t>
      </w:r>
      <w:r w:rsidR="00A51052" w:rsidRPr="00962176">
        <w:rPr>
          <w:rFonts w:ascii="Times New Roman" w:hAnsi="Times New Roman"/>
          <w:sz w:val="24"/>
          <w:szCs w:val="24"/>
        </w:rPr>
        <w:t xml:space="preserve"> písemné i s využitím ICT. Oblast IC</w:t>
      </w:r>
      <w:r w:rsidRPr="00962176">
        <w:rPr>
          <w:rFonts w:ascii="Times New Roman" w:hAnsi="Times New Roman"/>
          <w:sz w:val="24"/>
          <w:szCs w:val="24"/>
        </w:rPr>
        <w:t>T je zaměřena nejen na osvojení dovedností práce s těmito technologiemi, ale také na vhodném využití těchto znalostí pro svůj osobní i pracovní život.</w:t>
      </w:r>
    </w:p>
    <w:p w:rsidR="00022769" w:rsidRPr="00962176" w:rsidRDefault="00022769" w:rsidP="00F2711E">
      <w:pPr>
        <w:spacing w:after="0" w:line="240" w:lineRule="auto"/>
        <w:jc w:val="both"/>
        <w:rPr>
          <w:rFonts w:ascii="Times New Roman" w:hAnsi="Times New Roman"/>
          <w:sz w:val="24"/>
          <w:szCs w:val="24"/>
        </w:rPr>
      </w:pPr>
    </w:p>
    <w:p w:rsidR="00973599" w:rsidRPr="00962176" w:rsidRDefault="00022769" w:rsidP="00A874C7">
      <w:pPr>
        <w:spacing w:after="0" w:line="240" w:lineRule="auto"/>
        <w:jc w:val="both"/>
        <w:rPr>
          <w:rFonts w:ascii="Times New Roman" w:hAnsi="Times New Roman"/>
          <w:sz w:val="24"/>
          <w:szCs w:val="24"/>
        </w:rPr>
      </w:pPr>
      <w:r w:rsidRPr="00962176">
        <w:rPr>
          <w:rFonts w:ascii="Times New Roman" w:hAnsi="Times New Roman"/>
          <w:sz w:val="24"/>
          <w:szCs w:val="24"/>
        </w:rPr>
        <w:t xml:space="preserve">Výchovný a vzdělávací proces je veden tak, aby se žák choval zodpovědně při plnění pracovních úkolů a aby zodpovídal za své jednání v různých občanských i pracovních situacích. Rozvíjení klíčových kompetencí je vhodně zařazeno do všech předmětů. Proces uplatňování klíčových </w:t>
      </w:r>
      <w:r w:rsidR="00D23966" w:rsidRPr="00962176">
        <w:rPr>
          <w:rFonts w:ascii="Times New Roman" w:hAnsi="Times New Roman"/>
          <w:sz w:val="24"/>
          <w:szCs w:val="24"/>
        </w:rPr>
        <w:t>kompetencí je veden tak, aby byl soustavný a vykazoval vývojový posun</w:t>
      </w:r>
      <w:r w:rsidR="00A874C7" w:rsidRPr="00962176">
        <w:rPr>
          <w:rFonts w:ascii="Times New Roman" w:hAnsi="Times New Roman"/>
          <w:sz w:val="24"/>
          <w:szCs w:val="24"/>
        </w:rPr>
        <w:t xml:space="preserve"> během studia.</w:t>
      </w:r>
    </w:p>
    <w:p w:rsidR="00B41420" w:rsidRPr="00962176" w:rsidRDefault="00B41420">
      <w:pPr>
        <w:rPr>
          <w:rFonts w:ascii="Times New Roman" w:hAnsi="Times New Roman"/>
          <w:b/>
          <w:sz w:val="24"/>
          <w:szCs w:val="24"/>
        </w:rPr>
      </w:pPr>
    </w:p>
    <w:p w:rsidR="00B41420" w:rsidRPr="00962176" w:rsidRDefault="00B41420">
      <w:pPr>
        <w:rPr>
          <w:rFonts w:ascii="Times New Roman" w:hAnsi="Times New Roman"/>
          <w:b/>
          <w:sz w:val="24"/>
          <w:szCs w:val="24"/>
        </w:rPr>
      </w:pPr>
    </w:p>
    <w:p w:rsidR="00B41420" w:rsidRPr="00962176" w:rsidRDefault="00B41420">
      <w:pPr>
        <w:rPr>
          <w:rFonts w:ascii="Times New Roman" w:hAnsi="Times New Roman"/>
          <w:b/>
          <w:sz w:val="24"/>
          <w:szCs w:val="24"/>
        </w:rPr>
      </w:pPr>
    </w:p>
    <w:p w:rsidR="00B41420" w:rsidRPr="00962176" w:rsidRDefault="00B41420">
      <w:pPr>
        <w:rPr>
          <w:rFonts w:ascii="Times New Roman" w:hAnsi="Times New Roman"/>
          <w:b/>
          <w:sz w:val="24"/>
          <w:szCs w:val="24"/>
        </w:rPr>
      </w:pPr>
    </w:p>
    <w:p w:rsidR="00B41420" w:rsidRPr="00962176" w:rsidRDefault="00B41420">
      <w:pPr>
        <w:rPr>
          <w:rFonts w:ascii="Times New Roman" w:hAnsi="Times New Roman"/>
          <w:b/>
          <w:sz w:val="24"/>
          <w:szCs w:val="24"/>
        </w:rPr>
      </w:pPr>
    </w:p>
    <w:p w:rsidR="00C71CAF" w:rsidRPr="00962176" w:rsidRDefault="00532CCE">
      <w:pPr>
        <w:rPr>
          <w:rFonts w:ascii="Times New Roman" w:hAnsi="Times New Roman"/>
          <w:b/>
          <w:sz w:val="24"/>
          <w:szCs w:val="24"/>
        </w:rPr>
      </w:pPr>
      <w:r w:rsidRPr="00962176">
        <w:rPr>
          <w:rFonts w:ascii="Times New Roman" w:hAnsi="Times New Roman"/>
          <w:b/>
          <w:sz w:val="24"/>
          <w:szCs w:val="24"/>
        </w:rPr>
        <w:lastRenderedPageBreak/>
        <w:t>Př</w:t>
      </w:r>
      <w:r w:rsidR="00D23966" w:rsidRPr="00962176">
        <w:rPr>
          <w:rFonts w:ascii="Times New Roman" w:hAnsi="Times New Roman"/>
          <w:b/>
          <w:sz w:val="24"/>
          <w:szCs w:val="24"/>
        </w:rPr>
        <w:t>ehled uplatňování klíčových kompetencí</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708"/>
        <w:gridCol w:w="709"/>
        <w:gridCol w:w="851"/>
        <w:gridCol w:w="992"/>
        <w:gridCol w:w="1134"/>
        <w:gridCol w:w="974"/>
        <w:gridCol w:w="1010"/>
      </w:tblGrid>
      <w:tr w:rsidR="00F81459" w:rsidRPr="00962176">
        <w:trPr>
          <w:cantSplit/>
          <w:trHeight w:val="2162"/>
        </w:trPr>
        <w:tc>
          <w:tcPr>
            <w:tcW w:w="2802" w:type="dxa"/>
          </w:tcPr>
          <w:p w:rsidR="00F81459" w:rsidRPr="00962176" w:rsidRDefault="00F81459" w:rsidP="00532CCE">
            <w:pPr>
              <w:spacing w:after="0" w:line="240" w:lineRule="auto"/>
              <w:rPr>
                <w:rFonts w:ascii="Times New Roman" w:hAnsi="Times New Roman"/>
                <w:sz w:val="24"/>
                <w:szCs w:val="24"/>
              </w:rPr>
            </w:pPr>
          </w:p>
          <w:p w:rsidR="00F81459" w:rsidRPr="00962176" w:rsidRDefault="00F81459" w:rsidP="00532CCE">
            <w:pPr>
              <w:spacing w:after="0" w:line="240" w:lineRule="auto"/>
              <w:rPr>
                <w:rFonts w:ascii="Times New Roman" w:hAnsi="Times New Roman"/>
                <w:sz w:val="24"/>
                <w:szCs w:val="24"/>
              </w:rPr>
            </w:pPr>
          </w:p>
          <w:p w:rsidR="00F81459" w:rsidRPr="00962176" w:rsidRDefault="00F81459" w:rsidP="00532CCE">
            <w:pPr>
              <w:spacing w:after="0" w:line="240" w:lineRule="auto"/>
              <w:rPr>
                <w:rFonts w:ascii="Times New Roman" w:hAnsi="Times New Roman"/>
                <w:sz w:val="24"/>
                <w:szCs w:val="24"/>
              </w:rPr>
            </w:pPr>
          </w:p>
          <w:p w:rsidR="00F81459" w:rsidRPr="00962176" w:rsidRDefault="00F81459" w:rsidP="00532CCE">
            <w:pPr>
              <w:spacing w:after="0" w:line="240" w:lineRule="auto"/>
              <w:rPr>
                <w:rFonts w:ascii="Times New Roman" w:hAnsi="Times New Roman"/>
                <w:sz w:val="24"/>
                <w:szCs w:val="24"/>
              </w:rPr>
            </w:pPr>
            <w:r w:rsidRPr="00962176">
              <w:rPr>
                <w:rFonts w:ascii="Times New Roman" w:hAnsi="Times New Roman"/>
                <w:sz w:val="24"/>
                <w:szCs w:val="24"/>
              </w:rPr>
              <w:t>Vyučovací předmět</w:t>
            </w:r>
          </w:p>
        </w:tc>
        <w:tc>
          <w:tcPr>
            <w:tcW w:w="708"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Komunika</w:t>
            </w:r>
            <w:r w:rsidR="002C7091" w:rsidRPr="00962176">
              <w:rPr>
                <w:rFonts w:ascii="Times New Roman" w:hAnsi="Times New Roman"/>
                <w:sz w:val="24"/>
                <w:szCs w:val="24"/>
              </w:rPr>
              <w:t>tivní</w:t>
            </w:r>
            <w:r w:rsidRPr="00962176">
              <w:rPr>
                <w:rFonts w:ascii="Times New Roman" w:hAnsi="Times New Roman"/>
                <w:sz w:val="24"/>
                <w:szCs w:val="24"/>
              </w:rPr>
              <w:t xml:space="preserve"> </w:t>
            </w:r>
            <w:r w:rsidR="002C7091" w:rsidRPr="00962176">
              <w:rPr>
                <w:rFonts w:ascii="Times New Roman" w:hAnsi="Times New Roman"/>
                <w:sz w:val="24"/>
                <w:szCs w:val="24"/>
              </w:rPr>
              <w:t>kompetence</w:t>
            </w:r>
          </w:p>
        </w:tc>
        <w:tc>
          <w:tcPr>
            <w:tcW w:w="709"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Personální kompetence</w:t>
            </w:r>
          </w:p>
        </w:tc>
        <w:tc>
          <w:tcPr>
            <w:tcW w:w="851"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Sociální kompetence</w:t>
            </w:r>
          </w:p>
        </w:tc>
        <w:tc>
          <w:tcPr>
            <w:tcW w:w="992"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 xml:space="preserve">Řešení pracovních a mimopracovních problémů </w:t>
            </w:r>
          </w:p>
        </w:tc>
        <w:tc>
          <w:tcPr>
            <w:tcW w:w="1134"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Využívat I</w:t>
            </w:r>
            <w:r w:rsidR="002C7091" w:rsidRPr="00962176">
              <w:rPr>
                <w:rFonts w:ascii="Times New Roman" w:hAnsi="Times New Roman"/>
                <w:sz w:val="24"/>
                <w:szCs w:val="24"/>
              </w:rPr>
              <w:t>C</w:t>
            </w:r>
            <w:r w:rsidRPr="00962176">
              <w:rPr>
                <w:rFonts w:ascii="Times New Roman" w:hAnsi="Times New Roman"/>
                <w:sz w:val="24"/>
                <w:szCs w:val="24"/>
              </w:rPr>
              <w:t>T a pracovat s informacemi</w:t>
            </w:r>
          </w:p>
        </w:tc>
        <w:tc>
          <w:tcPr>
            <w:tcW w:w="974"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Aplikace matematických postupů</w:t>
            </w:r>
          </w:p>
        </w:tc>
        <w:tc>
          <w:tcPr>
            <w:tcW w:w="1010" w:type="dxa"/>
            <w:textDirection w:val="btLr"/>
          </w:tcPr>
          <w:p w:rsidR="00F81459" w:rsidRPr="00962176" w:rsidRDefault="00F81459" w:rsidP="00532CCE">
            <w:pPr>
              <w:spacing w:after="0" w:line="240" w:lineRule="auto"/>
              <w:ind w:left="113" w:right="113"/>
              <w:rPr>
                <w:rFonts w:ascii="Times New Roman" w:hAnsi="Times New Roman"/>
                <w:sz w:val="24"/>
                <w:szCs w:val="24"/>
              </w:rPr>
            </w:pPr>
            <w:r w:rsidRPr="00962176">
              <w:rPr>
                <w:rFonts w:ascii="Times New Roman" w:hAnsi="Times New Roman"/>
                <w:sz w:val="24"/>
                <w:szCs w:val="24"/>
              </w:rPr>
              <w:t>Kompetence k pracovnímu uplatnění</w:t>
            </w:r>
          </w:p>
        </w:tc>
      </w:tr>
      <w:tr w:rsidR="00F81459" w:rsidRPr="00962176">
        <w:tc>
          <w:tcPr>
            <w:tcW w:w="2802" w:type="dxa"/>
          </w:tcPr>
          <w:p w:rsidR="00F81459" w:rsidRPr="00962176" w:rsidRDefault="00F81459" w:rsidP="00532CCE">
            <w:pPr>
              <w:spacing w:after="0" w:line="240" w:lineRule="auto"/>
              <w:rPr>
                <w:rFonts w:ascii="Times New Roman" w:hAnsi="Times New Roman"/>
              </w:rPr>
            </w:pPr>
            <w:r w:rsidRPr="00962176">
              <w:rPr>
                <w:rFonts w:ascii="Times New Roman" w:hAnsi="Times New Roman"/>
              </w:rPr>
              <w:t>Český jazyk a literatura</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Německý/Anglický jazyk</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Občanská nauka</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Matematika</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F81459" w:rsidP="00532CCE">
            <w:pPr>
              <w:spacing w:after="0" w:line="240" w:lineRule="auto"/>
              <w:jc w:val="center"/>
              <w:rPr>
                <w:rFonts w:ascii="Times New Roman" w:hAnsi="Times New Roman"/>
                <w:sz w:val="24"/>
                <w:szCs w:val="24"/>
              </w:rPr>
            </w:pP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Základy přírodních věd</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F81459" w:rsidP="00532CCE">
            <w:pPr>
              <w:spacing w:after="0" w:line="240" w:lineRule="auto"/>
              <w:jc w:val="center"/>
              <w:rPr>
                <w:rFonts w:ascii="Times New Roman" w:hAnsi="Times New Roman"/>
                <w:sz w:val="24"/>
                <w:szCs w:val="24"/>
              </w:rPr>
            </w:pP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Tělesná výchova</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74" w:type="dxa"/>
          </w:tcPr>
          <w:p w:rsidR="00F81459"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010" w:type="dxa"/>
          </w:tcPr>
          <w:p w:rsidR="00F81459"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CA4A86" w:rsidRPr="00962176">
        <w:tc>
          <w:tcPr>
            <w:tcW w:w="2802" w:type="dxa"/>
          </w:tcPr>
          <w:p w:rsidR="00CA4A86" w:rsidRPr="00962176" w:rsidRDefault="00CA4A86" w:rsidP="00532CCE">
            <w:pPr>
              <w:spacing w:after="0" w:line="240" w:lineRule="auto"/>
              <w:rPr>
                <w:rFonts w:ascii="Times New Roman" w:hAnsi="Times New Roman"/>
              </w:rPr>
            </w:pPr>
            <w:r w:rsidRPr="00962176">
              <w:rPr>
                <w:rFonts w:ascii="Times New Roman" w:hAnsi="Times New Roman"/>
              </w:rPr>
              <w:t>Společenská výchova</w:t>
            </w:r>
          </w:p>
        </w:tc>
        <w:tc>
          <w:tcPr>
            <w:tcW w:w="708"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CA4A86" w:rsidRPr="00962176" w:rsidRDefault="00CA4A86" w:rsidP="00532CCE">
            <w:pPr>
              <w:spacing w:after="0" w:line="240" w:lineRule="auto"/>
              <w:jc w:val="center"/>
              <w:rPr>
                <w:rFonts w:ascii="Times New Roman" w:hAnsi="Times New Roman"/>
                <w:sz w:val="24"/>
                <w:szCs w:val="24"/>
              </w:rPr>
            </w:pPr>
          </w:p>
        </w:tc>
        <w:tc>
          <w:tcPr>
            <w:tcW w:w="992"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CA4A86" w:rsidRPr="00962176" w:rsidRDefault="00CA4A86" w:rsidP="00532CCE">
            <w:pPr>
              <w:spacing w:after="0" w:line="240" w:lineRule="auto"/>
              <w:jc w:val="center"/>
              <w:rPr>
                <w:rFonts w:ascii="Times New Roman" w:hAnsi="Times New Roman"/>
                <w:sz w:val="24"/>
                <w:szCs w:val="24"/>
              </w:rPr>
            </w:pPr>
          </w:p>
        </w:tc>
        <w:tc>
          <w:tcPr>
            <w:tcW w:w="974" w:type="dxa"/>
          </w:tcPr>
          <w:p w:rsidR="00CA4A86" w:rsidRPr="00962176" w:rsidRDefault="00CA4A86" w:rsidP="00532CCE">
            <w:pPr>
              <w:spacing w:after="0" w:line="240" w:lineRule="auto"/>
              <w:jc w:val="center"/>
              <w:rPr>
                <w:rFonts w:ascii="Times New Roman" w:hAnsi="Times New Roman"/>
                <w:sz w:val="24"/>
                <w:szCs w:val="24"/>
              </w:rPr>
            </w:pPr>
          </w:p>
        </w:tc>
        <w:tc>
          <w:tcPr>
            <w:tcW w:w="1010"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F81459" w:rsidRPr="00962176">
        <w:tc>
          <w:tcPr>
            <w:tcW w:w="2802" w:type="dxa"/>
          </w:tcPr>
          <w:p w:rsidR="00F81459" w:rsidRPr="00962176" w:rsidRDefault="00D64CEE" w:rsidP="00DD6D60">
            <w:pPr>
              <w:spacing w:after="0" w:line="240" w:lineRule="auto"/>
              <w:rPr>
                <w:rFonts w:ascii="Times New Roman" w:hAnsi="Times New Roman"/>
              </w:rPr>
            </w:pPr>
            <w:r w:rsidRPr="00962176">
              <w:rPr>
                <w:rFonts w:ascii="Times New Roman" w:hAnsi="Times New Roman"/>
              </w:rPr>
              <w:t>I</w:t>
            </w:r>
            <w:r w:rsidR="00DD6D60" w:rsidRPr="00962176">
              <w:rPr>
                <w:rFonts w:ascii="Times New Roman" w:hAnsi="Times New Roman"/>
              </w:rPr>
              <w:t>nformační a komunikační technologie</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F81459" w:rsidP="00532CCE">
            <w:pPr>
              <w:spacing w:after="0" w:line="240" w:lineRule="auto"/>
              <w:jc w:val="center"/>
              <w:rPr>
                <w:rFonts w:ascii="Times New Roman" w:hAnsi="Times New Roman"/>
                <w:sz w:val="24"/>
                <w:szCs w:val="24"/>
              </w:rPr>
            </w:pPr>
          </w:p>
        </w:tc>
        <w:tc>
          <w:tcPr>
            <w:tcW w:w="851" w:type="dxa"/>
          </w:tcPr>
          <w:p w:rsidR="00F81459"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Ekonomika</w:t>
            </w:r>
          </w:p>
        </w:tc>
        <w:tc>
          <w:tcPr>
            <w:tcW w:w="708"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D64CE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D64CEE" w:rsidP="00532CCE">
            <w:pPr>
              <w:spacing w:after="0" w:line="240" w:lineRule="auto"/>
              <w:rPr>
                <w:rFonts w:ascii="Times New Roman" w:hAnsi="Times New Roman"/>
              </w:rPr>
            </w:pPr>
            <w:r w:rsidRPr="00962176">
              <w:rPr>
                <w:rFonts w:ascii="Times New Roman" w:hAnsi="Times New Roman"/>
              </w:rPr>
              <w:t>Potraviny a výživa</w:t>
            </w:r>
          </w:p>
        </w:tc>
        <w:tc>
          <w:tcPr>
            <w:tcW w:w="708"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F81459" w:rsidP="00532CCE">
            <w:pPr>
              <w:spacing w:after="0" w:line="240" w:lineRule="auto"/>
              <w:jc w:val="center"/>
              <w:rPr>
                <w:rFonts w:ascii="Times New Roman" w:hAnsi="Times New Roman"/>
                <w:sz w:val="24"/>
                <w:szCs w:val="24"/>
              </w:rPr>
            </w:pPr>
          </w:p>
        </w:tc>
        <w:tc>
          <w:tcPr>
            <w:tcW w:w="851" w:type="dxa"/>
          </w:tcPr>
          <w:p w:rsidR="00F81459" w:rsidRPr="00962176" w:rsidRDefault="00F81459" w:rsidP="00532CCE">
            <w:pPr>
              <w:spacing w:after="0" w:line="240" w:lineRule="auto"/>
              <w:jc w:val="center"/>
              <w:rPr>
                <w:rFonts w:ascii="Times New Roman" w:hAnsi="Times New Roman"/>
                <w:sz w:val="24"/>
                <w:szCs w:val="24"/>
              </w:rPr>
            </w:pP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636E5E" w:rsidP="00532CCE">
            <w:pPr>
              <w:spacing w:after="0" w:line="240" w:lineRule="auto"/>
              <w:rPr>
                <w:rFonts w:ascii="Times New Roman" w:hAnsi="Times New Roman"/>
              </w:rPr>
            </w:pPr>
            <w:r w:rsidRPr="00962176">
              <w:rPr>
                <w:rFonts w:ascii="Times New Roman" w:hAnsi="Times New Roman"/>
              </w:rPr>
              <w:t>Stolničení</w:t>
            </w:r>
          </w:p>
        </w:tc>
        <w:tc>
          <w:tcPr>
            <w:tcW w:w="708"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F81459" w:rsidRPr="00962176">
        <w:tc>
          <w:tcPr>
            <w:tcW w:w="2802" w:type="dxa"/>
          </w:tcPr>
          <w:p w:rsidR="00F81459" w:rsidRPr="00962176" w:rsidRDefault="00636E5E" w:rsidP="00532CCE">
            <w:pPr>
              <w:spacing w:after="0" w:line="240" w:lineRule="auto"/>
              <w:rPr>
                <w:rFonts w:ascii="Times New Roman" w:hAnsi="Times New Roman"/>
              </w:rPr>
            </w:pPr>
            <w:r w:rsidRPr="00962176">
              <w:rPr>
                <w:rFonts w:ascii="Times New Roman" w:hAnsi="Times New Roman"/>
              </w:rPr>
              <w:t>Technologie</w:t>
            </w:r>
          </w:p>
        </w:tc>
        <w:tc>
          <w:tcPr>
            <w:tcW w:w="708"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F81459" w:rsidP="00532CCE">
            <w:pPr>
              <w:spacing w:after="0" w:line="240" w:lineRule="auto"/>
              <w:jc w:val="center"/>
              <w:rPr>
                <w:rFonts w:ascii="Times New Roman" w:hAnsi="Times New Roman"/>
                <w:sz w:val="24"/>
                <w:szCs w:val="24"/>
              </w:rPr>
            </w:pP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CA4A86" w:rsidRPr="00962176">
        <w:tc>
          <w:tcPr>
            <w:tcW w:w="2802" w:type="dxa"/>
          </w:tcPr>
          <w:p w:rsidR="00CA4A86" w:rsidRPr="00962176" w:rsidRDefault="00CA4A86" w:rsidP="00532CCE">
            <w:pPr>
              <w:spacing w:after="0" w:line="240" w:lineRule="auto"/>
              <w:rPr>
                <w:rFonts w:ascii="Times New Roman" w:hAnsi="Times New Roman"/>
              </w:rPr>
            </w:pPr>
            <w:r w:rsidRPr="00962176">
              <w:rPr>
                <w:rFonts w:ascii="Times New Roman" w:hAnsi="Times New Roman"/>
              </w:rPr>
              <w:t>Zařízení provozoven</w:t>
            </w:r>
          </w:p>
        </w:tc>
        <w:tc>
          <w:tcPr>
            <w:tcW w:w="708"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CA4A86"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CA4A86" w:rsidRPr="00962176" w:rsidRDefault="00CA4A86" w:rsidP="00532CCE">
            <w:pPr>
              <w:spacing w:after="0" w:line="240" w:lineRule="auto"/>
              <w:jc w:val="center"/>
              <w:rPr>
                <w:rFonts w:ascii="Times New Roman" w:hAnsi="Times New Roman"/>
                <w:sz w:val="24"/>
                <w:szCs w:val="24"/>
              </w:rPr>
            </w:pPr>
          </w:p>
        </w:tc>
        <w:tc>
          <w:tcPr>
            <w:tcW w:w="1134" w:type="dxa"/>
          </w:tcPr>
          <w:p w:rsidR="00CA4A86" w:rsidRPr="00962176" w:rsidRDefault="00CA4A86" w:rsidP="00532CCE">
            <w:pPr>
              <w:spacing w:after="0" w:line="240" w:lineRule="auto"/>
              <w:jc w:val="center"/>
              <w:rPr>
                <w:rFonts w:ascii="Times New Roman" w:hAnsi="Times New Roman"/>
                <w:sz w:val="24"/>
                <w:szCs w:val="24"/>
              </w:rPr>
            </w:pPr>
          </w:p>
        </w:tc>
        <w:tc>
          <w:tcPr>
            <w:tcW w:w="974" w:type="dxa"/>
          </w:tcPr>
          <w:p w:rsidR="00CA4A86" w:rsidRPr="00962176" w:rsidRDefault="00CA4A86" w:rsidP="00532CCE">
            <w:pPr>
              <w:spacing w:after="0" w:line="240" w:lineRule="auto"/>
              <w:jc w:val="center"/>
              <w:rPr>
                <w:rFonts w:ascii="Times New Roman" w:hAnsi="Times New Roman"/>
                <w:sz w:val="24"/>
                <w:szCs w:val="24"/>
              </w:rPr>
            </w:pPr>
          </w:p>
        </w:tc>
        <w:tc>
          <w:tcPr>
            <w:tcW w:w="1010" w:type="dxa"/>
          </w:tcPr>
          <w:p w:rsidR="00CA4A86" w:rsidRPr="00962176" w:rsidRDefault="00CA4A86" w:rsidP="00532CCE">
            <w:pPr>
              <w:spacing w:after="0" w:line="240" w:lineRule="auto"/>
              <w:jc w:val="center"/>
              <w:rPr>
                <w:rFonts w:ascii="Times New Roman" w:hAnsi="Times New Roman"/>
                <w:sz w:val="24"/>
                <w:szCs w:val="24"/>
              </w:rPr>
            </w:pPr>
          </w:p>
        </w:tc>
      </w:tr>
      <w:tr w:rsidR="00636E5E" w:rsidRPr="00962176">
        <w:tc>
          <w:tcPr>
            <w:tcW w:w="2802" w:type="dxa"/>
          </w:tcPr>
          <w:p w:rsidR="00636E5E" w:rsidRPr="00962176" w:rsidRDefault="00636E5E" w:rsidP="00532CCE">
            <w:pPr>
              <w:spacing w:after="0" w:line="240" w:lineRule="auto"/>
              <w:rPr>
                <w:rFonts w:ascii="Times New Roman" w:hAnsi="Times New Roman"/>
              </w:rPr>
            </w:pPr>
            <w:r w:rsidRPr="00962176">
              <w:rPr>
                <w:rFonts w:ascii="Times New Roman" w:hAnsi="Times New Roman"/>
              </w:rPr>
              <w:t>Odborný výcvik</w:t>
            </w:r>
          </w:p>
        </w:tc>
        <w:tc>
          <w:tcPr>
            <w:tcW w:w="708"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636E5E" w:rsidRPr="00962176" w:rsidRDefault="00636E5E" w:rsidP="00532CCE">
            <w:pPr>
              <w:spacing w:after="0" w:line="240" w:lineRule="auto"/>
              <w:jc w:val="center"/>
              <w:rPr>
                <w:rFonts w:ascii="Times New Roman" w:hAnsi="Times New Roman"/>
                <w:sz w:val="24"/>
                <w:szCs w:val="24"/>
              </w:rPr>
            </w:pPr>
          </w:p>
        </w:tc>
        <w:tc>
          <w:tcPr>
            <w:tcW w:w="974" w:type="dxa"/>
          </w:tcPr>
          <w:p w:rsidR="00636E5E" w:rsidRPr="00962176" w:rsidRDefault="00636E5E" w:rsidP="00532CCE">
            <w:pPr>
              <w:spacing w:after="0" w:line="240" w:lineRule="auto"/>
              <w:jc w:val="center"/>
              <w:rPr>
                <w:rFonts w:ascii="Times New Roman" w:hAnsi="Times New Roman"/>
                <w:sz w:val="24"/>
                <w:szCs w:val="24"/>
              </w:rPr>
            </w:pPr>
          </w:p>
        </w:tc>
        <w:tc>
          <w:tcPr>
            <w:tcW w:w="1010"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F81459" w:rsidRPr="00962176">
        <w:tc>
          <w:tcPr>
            <w:tcW w:w="2802" w:type="dxa"/>
          </w:tcPr>
          <w:p w:rsidR="00F81459" w:rsidRPr="00962176" w:rsidRDefault="00CA4A86" w:rsidP="00532CCE">
            <w:pPr>
              <w:spacing w:after="0" w:line="240" w:lineRule="auto"/>
              <w:rPr>
                <w:rFonts w:ascii="Times New Roman" w:hAnsi="Times New Roman"/>
              </w:rPr>
            </w:pPr>
            <w:r w:rsidRPr="00962176">
              <w:rPr>
                <w:rFonts w:ascii="Times New Roman" w:hAnsi="Times New Roman"/>
              </w:rPr>
              <w:t>Literární seminář</w:t>
            </w:r>
          </w:p>
        </w:tc>
        <w:tc>
          <w:tcPr>
            <w:tcW w:w="708"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F81459"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F81459"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F81459" w:rsidRPr="00962176" w:rsidRDefault="00F81459" w:rsidP="00532CCE">
            <w:pPr>
              <w:spacing w:after="0" w:line="240" w:lineRule="auto"/>
              <w:jc w:val="center"/>
              <w:rPr>
                <w:rFonts w:ascii="Times New Roman" w:hAnsi="Times New Roman"/>
                <w:sz w:val="24"/>
                <w:szCs w:val="24"/>
              </w:rPr>
            </w:pPr>
          </w:p>
        </w:tc>
        <w:tc>
          <w:tcPr>
            <w:tcW w:w="1134" w:type="dxa"/>
          </w:tcPr>
          <w:p w:rsidR="00F81459" w:rsidRPr="00962176" w:rsidRDefault="00F81459" w:rsidP="00532CCE">
            <w:pPr>
              <w:spacing w:after="0" w:line="240" w:lineRule="auto"/>
              <w:jc w:val="center"/>
              <w:rPr>
                <w:rFonts w:ascii="Times New Roman" w:hAnsi="Times New Roman"/>
                <w:sz w:val="24"/>
                <w:szCs w:val="24"/>
              </w:rPr>
            </w:pPr>
          </w:p>
        </w:tc>
        <w:tc>
          <w:tcPr>
            <w:tcW w:w="974" w:type="dxa"/>
          </w:tcPr>
          <w:p w:rsidR="00F81459" w:rsidRPr="00962176" w:rsidRDefault="00F81459" w:rsidP="00532CCE">
            <w:pPr>
              <w:spacing w:after="0" w:line="240" w:lineRule="auto"/>
              <w:jc w:val="center"/>
              <w:rPr>
                <w:rFonts w:ascii="Times New Roman" w:hAnsi="Times New Roman"/>
                <w:sz w:val="24"/>
                <w:szCs w:val="24"/>
              </w:rPr>
            </w:pPr>
          </w:p>
        </w:tc>
        <w:tc>
          <w:tcPr>
            <w:tcW w:w="1010" w:type="dxa"/>
          </w:tcPr>
          <w:p w:rsidR="00F81459" w:rsidRPr="00962176" w:rsidRDefault="00F81459" w:rsidP="00532CCE">
            <w:pPr>
              <w:spacing w:after="0" w:line="240" w:lineRule="auto"/>
              <w:jc w:val="center"/>
              <w:rPr>
                <w:rFonts w:ascii="Times New Roman" w:hAnsi="Times New Roman"/>
                <w:sz w:val="24"/>
                <w:szCs w:val="24"/>
              </w:rPr>
            </w:pPr>
          </w:p>
        </w:tc>
      </w:tr>
      <w:tr w:rsidR="00636E5E" w:rsidRPr="00962176">
        <w:tc>
          <w:tcPr>
            <w:tcW w:w="2802" w:type="dxa"/>
          </w:tcPr>
          <w:p w:rsidR="00636E5E" w:rsidRPr="00962176" w:rsidRDefault="00CA4A86" w:rsidP="00532CCE">
            <w:pPr>
              <w:spacing w:after="0" w:line="240" w:lineRule="auto"/>
              <w:rPr>
                <w:rFonts w:ascii="Times New Roman" w:hAnsi="Times New Roman"/>
              </w:rPr>
            </w:pPr>
            <w:r w:rsidRPr="00962176">
              <w:rPr>
                <w:rFonts w:ascii="Times New Roman" w:hAnsi="Times New Roman"/>
              </w:rPr>
              <w:t>Konverzace v cizím jazyce</w:t>
            </w:r>
          </w:p>
        </w:tc>
        <w:tc>
          <w:tcPr>
            <w:tcW w:w="708"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636E5E" w:rsidRPr="00962176" w:rsidRDefault="00636E5E" w:rsidP="00532CCE">
            <w:pPr>
              <w:spacing w:after="0" w:line="240" w:lineRule="auto"/>
              <w:jc w:val="center"/>
              <w:rPr>
                <w:rFonts w:ascii="Times New Roman" w:hAnsi="Times New Roman"/>
                <w:sz w:val="24"/>
                <w:szCs w:val="24"/>
              </w:rPr>
            </w:pPr>
          </w:p>
        </w:tc>
        <w:tc>
          <w:tcPr>
            <w:tcW w:w="992" w:type="dxa"/>
          </w:tcPr>
          <w:p w:rsidR="00636E5E" w:rsidRPr="00962176" w:rsidRDefault="00636E5E" w:rsidP="00532CCE">
            <w:pPr>
              <w:spacing w:after="0" w:line="240" w:lineRule="auto"/>
              <w:jc w:val="center"/>
              <w:rPr>
                <w:rFonts w:ascii="Times New Roman" w:hAnsi="Times New Roman"/>
                <w:sz w:val="24"/>
                <w:szCs w:val="24"/>
              </w:rPr>
            </w:pPr>
          </w:p>
        </w:tc>
        <w:tc>
          <w:tcPr>
            <w:tcW w:w="1134" w:type="dxa"/>
          </w:tcPr>
          <w:p w:rsidR="00636E5E" w:rsidRPr="00962176" w:rsidRDefault="00636E5E" w:rsidP="00532CCE">
            <w:pPr>
              <w:spacing w:after="0" w:line="240" w:lineRule="auto"/>
              <w:jc w:val="center"/>
              <w:rPr>
                <w:rFonts w:ascii="Times New Roman" w:hAnsi="Times New Roman"/>
                <w:sz w:val="24"/>
                <w:szCs w:val="24"/>
              </w:rPr>
            </w:pPr>
          </w:p>
        </w:tc>
        <w:tc>
          <w:tcPr>
            <w:tcW w:w="974" w:type="dxa"/>
          </w:tcPr>
          <w:p w:rsidR="00636E5E" w:rsidRPr="00962176" w:rsidRDefault="00636E5E" w:rsidP="00532CCE">
            <w:pPr>
              <w:spacing w:after="0" w:line="240" w:lineRule="auto"/>
              <w:jc w:val="center"/>
              <w:rPr>
                <w:rFonts w:ascii="Times New Roman" w:hAnsi="Times New Roman"/>
                <w:sz w:val="24"/>
                <w:szCs w:val="24"/>
              </w:rPr>
            </w:pPr>
          </w:p>
        </w:tc>
        <w:tc>
          <w:tcPr>
            <w:tcW w:w="1010" w:type="dxa"/>
          </w:tcPr>
          <w:p w:rsidR="00636E5E" w:rsidRPr="00962176" w:rsidRDefault="00636E5E" w:rsidP="00532CCE">
            <w:pPr>
              <w:spacing w:after="0" w:line="240" w:lineRule="auto"/>
              <w:jc w:val="center"/>
              <w:rPr>
                <w:rFonts w:ascii="Times New Roman" w:hAnsi="Times New Roman"/>
                <w:sz w:val="24"/>
                <w:szCs w:val="24"/>
              </w:rPr>
            </w:pPr>
          </w:p>
        </w:tc>
      </w:tr>
      <w:tr w:rsidR="00CA4A86" w:rsidRPr="00962176">
        <w:tc>
          <w:tcPr>
            <w:tcW w:w="2802" w:type="dxa"/>
          </w:tcPr>
          <w:p w:rsidR="00CA4A86" w:rsidRPr="00962176" w:rsidRDefault="00CA4A86" w:rsidP="00532CCE">
            <w:pPr>
              <w:spacing w:after="0" w:line="240" w:lineRule="auto"/>
              <w:rPr>
                <w:rFonts w:ascii="Times New Roman" w:hAnsi="Times New Roman"/>
              </w:rPr>
            </w:pPr>
            <w:r w:rsidRPr="00962176">
              <w:rPr>
                <w:rFonts w:ascii="Times New Roman" w:hAnsi="Times New Roman"/>
              </w:rPr>
              <w:t>Dietologie</w:t>
            </w:r>
          </w:p>
        </w:tc>
        <w:tc>
          <w:tcPr>
            <w:tcW w:w="708"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CA4A86"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CA4A86" w:rsidRPr="00962176" w:rsidRDefault="007E5155"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CA4A86" w:rsidRPr="00962176" w:rsidRDefault="00CA4A86" w:rsidP="00532CCE">
            <w:pPr>
              <w:spacing w:after="0" w:line="240" w:lineRule="auto"/>
              <w:jc w:val="center"/>
              <w:rPr>
                <w:rFonts w:ascii="Times New Roman" w:hAnsi="Times New Roman"/>
                <w:sz w:val="24"/>
                <w:szCs w:val="24"/>
              </w:rPr>
            </w:pPr>
          </w:p>
        </w:tc>
        <w:tc>
          <w:tcPr>
            <w:tcW w:w="974" w:type="dxa"/>
          </w:tcPr>
          <w:p w:rsidR="00CA4A86" w:rsidRPr="00962176" w:rsidRDefault="00CA4A86" w:rsidP="00532CCE">
            <w:pPr>
              <w:spacing w:after="0" w:line="240" w:lineRule="auto"/>
              <w:jc w:val="center"/>
              <w:rPr>
                <w:rFonts w:ascii="Times New Roman" w:hAnsi="Times New Roman"/>
                <w:sz w:val="24"/>
                <w:szCs w:val="24"/>
              </w:rPr>
            </w:pPr>
          </w:p>
        </w:tc>
        <w:tc>
          <w:tcPr>
            <w:tcW w:w="1010" w:type="dxa"/>
          </w:tcPr>
          <w:p w:rsidR="00CA4A86" w:rsidRPr="00962176" w:rsidRDefault="00CA4A86" w:rsidP="00532CCE">
            <w:pPr>
              <w:spacing w:after="0" w:line="240" w:lineRule="auto"/>
              <w:jc w:val="center"/>
              <w:rPr>
                <w:rFonts w:ascii="Times New Roman" w:hAnsi="Times New Roman"/>
                <w:sz w:val="24"/>
                <w:szCs w:val="24"/>
              </w:rPr>
            </w:pPr>
          </w:p>
        </w:tc>
      </w:tr>
      <w:tr w:rsidR="00CA4A86" w:rsidRPr="00962176">
        <w:tc>
          <w:tcPr>
            <w:tcW w:w="2802" w:type="dxa"/>
          </w:tcPr>
          <w:p w:rsidR="00CA4A86" w:rsidRPr="00962176" w:rsidRDefault="00CA4A86" w:rsidP="00532CCE">
            <w:pPr>
              <w:spacing w:after="0" w:line="240" w:lineRule="auto"/>
              <w:rPr>
                <w:rFonts w:ascii="Times New Roman" w:hAnsi="Times New Roman"/>
              </w:rPr>
            </w:pPr>
            <w:r w:rsidRPr="00962176">
              <w:rPr>
                <w:rFonts w:ascii="Times New Roman" w:hAnsi="Times New Roman"/>
              </w:rPr>
              <w:t>Speciální technologie</w:t>
            </w:r>
          </w:p>
        </w:tc>
        <w:tc>
          <w:tcPr>
            <w:tcW w:w="708"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CA4A86" w:rsidRPr="00962176" w:rsidRDefault="00CA4A86" w:rsidP="00532CCE">
            <w:pPr>
              <w:spacing w:after="0" w:line="240" w:lineRule="auto"/>
              <w:jc w:val="center"/>
              <w:rPr>
                <w:rFonts w:ascii="Times New Roman" w:hAnsi="Times New Roman"/>
                <w:sz w:val="24"/>
                <w:szCs w:val="24"/>
              </w:rPr>
            </w:pPr>
          </w:p>
        </w:tc>
        <w:tc>
          <w:tcPr>
            <w:tcW w:w="992" w:type="dxa"/>
          </w:tcPr>
          <w:p w:rsidR="00CA4A86" w:rsidRPr="00962176" w:rsidRDefault="00CA4A86" w:rsidP="00532CCE">
            <w:pPr>
              <w:spacing w:after="0" w:line="240" w:lineRule="auto"/>
              <w:jc w:val="center"/>
              <w:rPr>
                <w:rFonts w:ascii="Times New Roman" w:hAnsi="Times New Roman"/>
                <w:sz w:val="24"/>
                <w:szCs w:val="24"/>
              </w:rPr>
            </w:pPr>
          </w:p>
        </w:tc>
        <w:tc>
          <w:tcPr>
            <w:tcW w:w="1134" w:type="dxa"/>
          </w:tcPr>
          <w:p w:rsidR="00CA4A86" w:rsidRPr="00962176" w:rsidRDefault="00CA4A86" w:rsidP="00532CCE">
            <w:pPr>
              <w:spacing w:after="0" w:line="240" w:lineRule="auto"/>
              <w:jc w:val="center"/>
              <w:rPr>
                <w:rFonts w:ascii="Times New Roman" w:hAnsi="Times New Roman"/>
                <w:sz w:val="24"/>
                <w:szCs w:val="24"/>
              </w:rPr>
            </w:pPr>
          </w:p>
        </w:tc>
        <w:tc>
          <w:tcPr>
            <w:tcW w:w="974" w:type="dxa"/>
          </w:tcPr>
          <w:p w:rsidR="00CA4A86" w:rsidRPr="00962176" w:rsidRDefault="00CA4A86" w:rsidP="00532CCE">
            <w:pPr>
              <w:spacing w:after="0" w:line="240" w:lineRule="auto"/>
              <w:jc w:val="center"/>
              <w:rPr>
                <w:rFonts w:ascii="Times New Roman" w:hAnsi="Times New Roman"/>
                <w:sz w:val="24"/>
                <w:szCs w:val="24"/>
              </w:rPr>
            </w:pPr>
          </w:p>
        </w:tc>
        <w:tc>
          <w:tcPr>
            <w:tcW w:w="1010"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CA4A86" w:rsidRPr="00962176">
        <w:tc>
          <w:tcPr>
            <w:tcW w:w="2802" w:type="dxa"/>
          </w:tcPr>
          <w:p w:rsidR="00CA4A86" w:rsidRPr="00962176" w:rsidRDefault="00CA4A86" w:rsidP="00532CCE">
            <w:pPr>
              <w:spacing w:after="0" w:line="240" w:lineRule="auto"/>
              <w:rPr>
                <w:rFonts w:ascii="Times New Roman" w:hAnsi="Times New Roman"/>
              </w:rPr>
            </w:pPr>
            <w:r w:rsidRPr="00962176">
              <w:rPr>
                <w:rFonts w:ascii="Times New Roman" w:hAnsi="Times New Roman"/>
              </w:rPr>
              <w:t>Základy podnikání</w:t>
            </w:r>
          </w:p>
        </w:tc>
        <w:tc>
          <w:tcPr>
            <w:tcW w:w="708"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851" w:type="dxa"/>
          </w:tcPr>
          <w:p w:rsidR="00CA4A86" w:rsidRPr="00962176" w:rsidRDefault="00CA4A86"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CA4A86" w:rsidRPr="00962176" w:rsidRDefault="00D72D29"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34" w:type="dxa"/>
          </w:tcPr>
          <w:p w:rsidR="00CA4A86" w:rsidRPr="00962176" w:rsidRDefault="00D72D29"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74" w:type="dxa"/>
          </w:tcPr>
          <w:p w:rsidR="00CA4A86" w:rsidRPr="00962176" w:rsidRDefault="00CA4A86" w:rsidP="00532CCE">
            <w:pPr>
              <w:spacing w:after="0" w:line="240" w:lineRule="auto"/>
              <w:jc w:val="center"/>
              <w:rPr>
                <w:rFonts w:ascii="Times New Roman" w:hAnsi="Times New Roman"/>
                <w:sz w:val="24"/>
                <w:szCs w:val="24"/>
              </w:rPr>
            </w:pPr>
          </w:p>
        </w:tc>
        <w:tc>
          <w:tcPr>
            <w:tcW w:w="1010" w:type="dxa"/>
          </w:tcPr>
          <w:p w:rsidR="00CA4A86" w:rsidRPr="00962176" w:rsidRDefault="00D72D29"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636E5E" w:rsidRPr="00962176">
        <w:tc>
          <w:tcPr>
            <w:tcW w:w="2802" w:type="dxa"/>
          </w:tcPr>
          <w:p w:rsidR="00636E5E" w:rsidRPr="00962176" w:rsidRDefault="00CA4A86" w:rsidP="00CA4A86">
            <w:pPr>
              <w:spacing w:after="0" w:line="240" w:lineRule="auto"/>
              <w:rPr>
                <w:rFonts w:ascii="Times New Roman" w:hAnsi="Times New Roman"/>
              </w:rPr>
            </w:pPr>
            <w:r w:rsidRPr="00962176">
              <w:rPr>
                <w:rFonts w:ascii="Times New Roman" w:hAnsi="Times New Roman"/>
              </w:rPr>
              <w:t>Seminář a c</w:t>
            </w:r>
            <w:r w:rsidR="00636E5E" w:rsidRPr="00962176">
              <w:rPr>
                <w:rFonts w:ascii="Times New Roman" w:hAnsi="Times New Roman"/>
              </w:rPr>
              <w:t>vičení z</w:t>
            </w:r>
            <w:r w:rsidR="00EE35FA" w:rsidRPr="00962176">
              <w:rPr>
                <w:rFonts w:ascii="Times New Roman" w:hAnsi="Times New Roman"/>
              </w:rPr>
              <w:t> </w:t>
            </w:r>
            <w:r w:rsidR="00636E5E" w:rsidRPr="00962176">
              <w:rPr>
                <w:rFonts w:ascii="Times New Roman" w:hAnsi="Times New Roman"/>
              </w:rPr>
              <w:t>matematiky</w:t>
            </w:r>
          </w:p>
        </w:tc>
        <w:tc>
          <w:tcPr>
            <w:tcW w:w="708"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709" w:type="dxa"/>
          </w:tcPr>
          <w:p w:rsidR="00636E5E" w:rsidRPr="00962176" w:rsidRDefault="00636E5E" w:rsidP="00532CCE">
            <w:pPr>
              <w:spacing w:after="0" w:line="240" w:lineRule="auto"/>
              <w:jc w:val="center"/>
              <w:rPr>
                <w:rFonts w:ascii="Times New Roman" w:hAnsi="Times New Roman"/>
                <w:sz w:val="24"/>
                <w:szCs w:val="24"/>
              </w:rPr>
            </w:pPr>
          </w:p>
        </w:tc>
        <w:tc>
          <w:tcPr>
            <w:tcW w:w="851"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992" w:type="dxa"/>
          </w:tcPr>
          <w:p w:rsidR="00636E5E" w:rsidRPr="00962176" w:rsidRDefault="00636E5E" w:rsidP="00532CCE">
            <w:pPr>
              <w:spacing w:after="0" w:line="240" w:lineRule="auto"/>
              <w:jc w:val="center"/>
              <w:rPr>
                <w:rFonts w:ascii="Times New Roman" w:hAnsi="Times New Roman"/>
                <w:sz w:val="24"/>
                <w:szCs w:val="24"/>
              </w:rPr>
            </w:pPr>
          </w:p>
        </w:tc>
        <w:tc>
          <w:tcPr>
            <w:tcW w:w="1134" w:type="dxa"/>
          </w:tcPr>
          <w:p w:rsidR="00636E5E" w:rsidRPr="00962176" w:rsidRDefault="00636E5E" w:rsidP="00532CCE">
            <w:pPr>
              <w:spacing w:after="0" w:line="240" w:lineRule="auto"/>
              <w:jc w:val="center"/>
              <w:rPr>
                <w:rFonts w:ascii="Times New Roman" w:hAnsi="Times New Roman"/>
                <w:sz w:val="24"/>
                <w:szCs w:val="24"/>
              </w:rPr>
            </w:pPr>
          </w:p>
        </w:tc>
        <w:tc>
          <w:tcPr>
            <w:tcW w:w="974" w:type="dxa"/>
          </w:tcPr>
          <w:p w:rsidR="00636E5E" w:rsidRPr="00962176" w:rsidRDefault="00636E5E" w:rsidP="00532CC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010" w:type="dxa"/>
          </w:tcPr>
          <w:p w:rsidR="00636E5E" w:rsidRPr="00962176" w:rsidRDefault="00636E5E" w:rsidP="00532CCE">
            <w:pPr>
              <w:spacing w:after="0" w:line="240" w:lineRule="auto"/>
              <w:jc w:val="center"/>
              <w:rPr>
                <w:rFonts w:ascii="Times New Roman" w:hAnsi="Times New Roman"/>
                <w:sz w:val="24"/>
                <w:szCs w:val="24"/>
              </w:rPr>
            </w:pPr>
          </w:p>
        </w:tc>
      </w:tr>
    </w:tbl>
    <w:p w:rsidR="00C71CAF" w:rsidRPr="00962176" w:rsidRDefault="00C71CAF">
      <w:pPr>
        <w:rPr>
          <w:rFonts w:ascii="Times New Roman" w:hAnsi="Times New Roman"/>
          <w:sz w:val="24"/>
          <w:szCs w:val="24"/>
        </w:rPr>
      </w:pPr>
    </w:p>
    <w:p w:rsidR="00C71CAF" w:rsidRPr="00962176" w:rsidRDefault="00636E5E" w:rsidP="00636E5E">
      <w:pPr>
        <w:spacing w:after="0" w:line="240" w:lineRule="auto"/>
        <w:rPr>
          <w:rFonts w:ascii="Times New Roman" w:hAnsi="Times New Roman"/>
          <w:b/>
          <w:sz w:val="24"/>
          <w:szCs w:val="24"/>
        </w:rPr>
      </w:pPr>
      <w:r w:rsidRPr="00962176">
        <w:rPr>
          <w:rFonts w:ascii="Times New Roman" w:hAnsi="Times New Roman"/>
          <w:b/>
          <w:sz w:val="24"/>
          <w:szCs w:val="24"/>
        </w:rPr>
        <w:t>Začleňování průřezových témat</w:t>
      </w:r>
    </w:p>
    <w:p w:rsidR="007340DB" w:rsidRPr="00962176" w:rsidRDefault="00107C3C" w:rsidP="00636E5E">
      <w:pPr>
        <w:spacing w:after="0" w:line="240" w:lineRule="auto"/>
        <w:jc w:val="both"/>
        <w:rPr>
          <w:rFonts w:ascii="Times New Roman" w:hAnsi="Times New Roman"/>
          <w:sz w:val="24"/>
          <w:szCs w:val="24"/>
        </w:rPr>
      </w:pPr>
      <w:r w:rsidRPr="00962176">
        <w:rPr>
          <w:rFonts w:ascii="Times New Roman" w:hAnsi="Times New Roman"/>
          <w:sz w:val="24"/>
          <w:szCs w:val="24"/>
        </w:rPr>
        <w:t>Z</w:t>
      </w:r>
      <w:r w:rsidR="00636E5E" w:rsidRPr="00962176">
        <w:rPr>
          <w:rFonts w:ascii="Times New Roman" w:hAnsi="Times New Roman"/>
          <w:sz w:val="24"/>
          <w:szCs w:val="24"/>
        </w:rPr>
        <w:t>ařazení průřezových témat do výuky je zaměřeno tak, aby si žák uvědomil vzájemnou použitelnost a souvislost</w:t>
      </w:r>
      <w:r w:rsidR="007340DB" w:rsidRPr="00962176">
        <w:rPr>
          <w:rFonts w:ascii="Times New Roman" w:hAnsi="Times New Roman"/>
          <w:sz w:val="24"/>
          <w:szCs w:val="24"/>
        </w:rPr>
        <w:t xml:space="preserve"> znalostí a dovedností z různých vzdělávacích oblastí. Průřezová témata výrazně formují charakter žáků a jejich postoje. Průřezová témata jsou zařazována do všech ročníků vždy podle vhodné vazby na učivo.</w:t>
      </w:r>
    </w:p>
    <w:p w:rsidR="007340DB" w:rsidRPr="00962176" w:rsidRDefault="007340DB" w:rsidP="00636E5E">
      <w:pPr>
        <w:spacing w:after="0" w:line="240" w:lineRule="auto"/>
        <w:jc w:val="both"/>
        <w:rPr>
          <w:rFonts w:ascii="Times New Roman" w:hAnsi="Times New Roman"/>
          <w:sz w:val="24"/>
          <w:szCs w:val="24"/>
        </w:rPr>
      </w:pPr>
    </w:p>
    <w:p w:rsidR="00636E5E" w:rsidRPr="00962176" w:rsidRDefault="007340DB" w:rsidP="00636E5E">
      <w:pPr>
        <w:spacing w:after="0" w:line="240" w:lineRule="auto"/>
        <w:jc w:val="both"/>
        <w:rPr>
          <w:rFonts w:ascii="Times New Roman" w:hAnsi="Times New Roman"/>
          <w:sz w:val="24"/>
          <w:szCs w:val="24"/>
        </w:rPr>
      </w:pPr>
      <w:r w:rsidRPr="00962176">
        <w:rPr>
          <w:rFonts w:ascii="Times New Roman" w:hAnsi="Times New Roman"/>
          <w:sz w:val="24"/>
          <w:szCs w:val="24"/>
        </w:rPr>
        <w:t xml:space="preserve">Téma </w:t>
      </w:r>
      <w:r w:rsidRPr="00962176">
        <w:rPr>
          <w:rFonts w:ascii="Times New Roman" w:hAnsi="Times New Roman"/>
          <w:b/>
          <w:i/>
          <w:sz w:val="24"/>
          <w:szCs w:val="24"/>
        </w:rPr>
        <w:t>Občan v demokratické společnosti</w:t>
      </w:r>
      <w:r w:rsidRPr="00962176">
        <w:rPr>
          <w:rFonts w:ascii="Times New Roman" w:hAnsi="Times New Roman"/>
          <w:sz w:val="24"/>
          <w:szCs w:val="24"/>
        </w:rPr>
        <w:t xml:space="preserve"> napomáhá rozvoji sociálních kompetencí žáků. Zejména v prvním ročníku se zařazují témata k pochopení postavení člověka ve společnosti, formování postojů žáků, aby byli schopni vytvořit dobrý třídní kolektiv, dovedli se navzájem respektovat a pomáhat si – besedy o historii města a regionu, hry zaměřené na vzájemné poznávání se a stmelování kolektivu. Další oblastí je formování názorů mladých lidí a orientace na správné hodnoty života – besedy a přednášky o nebezpečí návykových látek, nebezpečí šikany, o pěstování zdravého životního stylu. Velký význam má jednotný přístup všech pedagogů k chování žáků. Žáci i pedagogové jsou si vědomi, že všichni vytváří image školy zvláště ve vztahu k veřejnosti. Do této oblasti spadá i vyhledávání problémových žáků, kteří narušují kolektiv a řešení těchto situací ve spolupráci s</w:t>
      </w:r>
      <w:r w:rsidR="00107C3C" w:rsidRPr="00962176">
        <w:rPr>
          <w:rFonts w:ascii="Times New Roman" w:hAnsi="Times New Roman"/>
          <w:sz w:val="24"/>
          <w:szCs w:val="24"/>
        </w:rPr>
        <w:t xml:space="preserve"> MSPJ a </w:t>
      </w:r>
      <w:r w:rsidRPr="00962176">
        <w:rPr>
          <w:rFonts w:ascii="Times New Roman" w:hAnsi="Times New Roman"/>
          <w:sz w:val="24"/>
          <w:szCs w:val="24"/>
        </w:rPr>
        <w:t>výchovným poradcem.</w:t>
      </w:r>
    </w:p>
    <w:p w:rsidR="007340DB" w:rsidRPr="00962176" w:rsidRDefault="007340DB" w:rsidP="00505712">
      <w:pPr>
        <w:spacing w:after="0" w:line="240" w:lineRule="auto"/>
        <w:jc w:val="both"/>
        <w:rPr>
          <w:rFonts w:ascii="Times New Roman" w:hAnsi="Times New Roman"/>
          <w:sz w:val="24"/>
          <w:szCs w:val="24"/>
        </w:rPr>
      </w:pPr>
      <w:r w:rsidRPr="00962176">
        <w:rPr>
          <w:rFonts w:ascii="Times New Roman" w:hAnsi="Times New Roman"/>
          <w:sz w:val="24"/>
          <w:szCs w:val="24"/>
        </w:rPr>
        <w:lastRenderedPageBreak/>
        <w:t xml:space="preserve">Téma </w:t>
      </w:r>
      <w:r w:rsidRPr="00962176">
        <w:rPr>
          <w:rFonts w:ascii="Times New Roman" w:hAnsi="Times New Roman"/>
          <w:b/>
          <w:i/>
          <w:sz w:val="24"/>
          <w:szCs w:val="24"/>
        </w:rPr>
        <w:t>Člověk a životní prostředí</w:t>
      </w:r>
      <w:r w:rsidR="00985A4C" w:rsidRPr="00962176">
        <w:rPr>
          <w:rFonts w:ascii="Times New Roman" w:hAnsi="Times New Roman"/>
          <w:sz w:val="24"/>
          <w:szCs w:val="24"/>
        </w:rPr>
        <w:t xml:space="preserve"> vede k pochopení významu přírody a správného chování člověka v přírodě a k přírodě. Toto téma se dobře začleňuje do odborného učiva, kde se klade důraz na pochopení závislosti člověka na přírodních surovinách, správném hospodaření s výrobky, na odpovědnosti člověka za zachování udržitelného rozvoje společnosti. Formou rozhovorů, besed si žáci uvědomují souvislost různých činností člověka s životním prostředím.</w:t>
      </w:r>
    </w:p>
    <w:p w:rsidR="00636E5E" w:rsidRPr="00962176" w:rsidRDefault="00636E5E" w:rsidP="00505712">
      <w:pPr>
        <w:jc w:val="both"/>
        <w:rPr>
          <w:rFonts w:ascii="Times New Roman" w:hAnsi="Times New Roman"/>
          <w:sz w:val="24"/>
          <w:szCs w:val="24"/>
        </w:rPr>
      </w:pPr>
    </w:p>
    <w:p w:rsidR="00985A4C" w:rsidRPr="00962176" w:rsidRDefault="00985A4C" w:rsidP="00505712">
      <w:pPr>
        <w:spacing w:after="0" w:line="240" w:lineRule="auto"/>
        <w:jc w:val="both"/>
        <w:rPr>
          <w:rFonts w:ascii="Times New Roman" w:hAnsi="Times New Roman"/>
          <w:sz w:val="24"/>
          <w:szCs w:val="24"/>
        </w:rPr>
      </w:pPr>
      <w:r w:rsidRPr="00962176">
        <w:rPr>
          <w:rFonts w:ascii="Times New Roman" w:hAnsi="Times New Roman"/>
          <w:sz w:val="24"/>
          <w:szCs w:val="24"/>
        </w:rPr>
        <w:t xml:space="preserve">Téma </w:t>
      </w:r>
      <w:r w:rsidRPr="00962176">
        <w:rPr>
          <w:rFonts w:ascii="Times New Roman" w:hAnsi="Times New Roman"/>
          <w:b/>
          <w:i/>
          <w:sz w:val="24"/>
          <w:szCs w:val="24"/>
        </w:rPr>
        <w:t>Člověk a svět práce</w:t>
      </w:r>
      <w:r w:rsidRPr="00962176">
        <w:rPr>
          <w:rFonts w:ascii="Times New Roman" w:hAnsi="Times New Roman"/>
          <w:sz w:val="24"/>
          <w:szCs w:val="24"/>
        </w:rPr>
        <w:t xml:space="preserve"> je vhodně realizováno v motivačních metodách, kdy je v žácích formován dobrý vztah ke zvolenému oboru. Seznamují se s náročností oboru, učitelé pěstují v žácích touhu po uplatnění a odborném růstu, učí je řešit problémové situace. Ve třetím ročníku jsou zařazeny exkurze na úřad práce a procvičování dovedností, které mohou žákům pomoci při hledání zaměstnání – sepsání žádosti o místo, sepsání životopisu, vyhledávání nabídek, nácvik rozhovorů a další.</w:t>
      </w:r>
    </w:p>
    <w:p w:rsidR="00985A4C" w:rsidRPr="00962176" w:rsidRDefault="00985A4C" w:rsidP="00505712">
      <w:pPr>
        <w:spacing w:after="0" w:line="240" w:lineRule="auto"/>
        <w:jc w:val="both"/>
        <w:rPr>
          <w:rFonts w:ascii="Times New Roman" w:hAnsi="Times New Roman"/>
          <w:sz w:val="24"/>
          <w:szCs w:val="24"/>
        </w:rPr>
      </w:pPr>
    </w:p>
    <w:p w:rsidR="001D4699" w:rsidRPr="00962176" w:rsidRDefault="001D4699" w:rsidP="00505712">
      <w:pPr>
        <w:spacing w:after="0" w:line="240" w:lineRule="auto"/>
        <w:jc w:val="both"/>
        <w:rPr>
          <w:rFonts w:ascii="Times New Roman" w:hAnsi="Times New Roman"/>
          <w:sz w:val="24"/>
          <w:szCs w:val="24"/>
        </w:rPr>
      </w:pPr>
      <w:r w:rsidRPr="00962176">
        <w:rPr>
          <w:rFonts w:ascii="Times New Roman" w:hAnsi="Times New Roman"/>
          <w:sz w:val="24"/>
          <w:szCs w:val="24"/>
        </w:rPr>
        <w:t>R</w:t>
      </w:r>
      <w:r w:rsidR="00985A4C" w:rsidRPr="00962176">
        <w:rPr>
          <w:rFonts w:ascii="Times New Roman" w:hAnsi="Times New Roman"/>
          <w:sz w:val="24"/>
          <w:szCs w:val="24"/>
        </w:rPr>
        <w:t>eali</w:t>
      </w:r>
      <w:r w:rsidRPr="00962176">
        <w:rPr>
          <w:rFonts w:ascii="Times New Roman" w:hAnsi="Times New Roman"/>
          <w:sz w:val="24"/>
          <w:szCs w:val="24"/>
        </w:rPr>
        <w:t xml:space="preserve">zace tématu </w:t>
      </w:r>
      <w:r w:rsidRPr="00962176">
        <w:rPr>
          <w:rFonts w:ascii="Times New Roman" w:hAnsi="Times New Roman"/>
          <w:b/>
          <w:i/>
          <w:sz w:val="24"/>
          <w:szCs w:val="24"/>
        </w:rPr>
        <w:t>Informační a komunikační technologie</w:t>
      </w:r>
      <w:r w:rsidRPr="00962176">
        <w:rPr>
          <w:rFonts w:ascii="Times New Roman" w:hAnsi="Times New Roman"/>
          <w:sz w:val="24"/>
          <w:szCs w:val="24"/>
        </w:rPr>
        <w:t xml:space="preserve"> spočívá ve zdokonalování schopností žáků pracovat různými prostředky informačních a komunikačních technologií. Výuka předmětu IKT je rozložena do tří ročníků. Nejdříve je zařazeno ovládání základního softwaru a osvojení si dovedností při práci s internetem. V dalších ročnících jsou tyto dovednosti dále rozvíjeny a propojovány s dalšími předměty. V hodinách IKT mohou žáci v rámci aplikací plnit úkoly zadané učiteli jiných předmětů. Podle kapacitních možností mohou odbornou učebnu využívat i učitelé jiných předmětů.</w:t>
      </w:r>
    </w:p>
    <w:p w:rsidR="001D4699" w:rsidRPr="00962176" w:rsidRDefault="001D4699" w:rsidP="00505712">
      <w:pPr>
        <w:spacing w:after="0" w:line="240" w:lineRule="auto"/>
        <w:jc w:val="both"/>
        <w:rPr>
          <w:rFonts w:ascii="Times New Roman" w:hAnsi="Times New Roman"/>
          <w:sz w:val="24"/>
          <w:szCs w:val="24"/>
        </w:rPr>
      </w:pPr>
    </w:p>
    <w:p w:rsidR="00B23EFB" w:rsidRPr="00962176" w:rsidRDefault="00C34FDD"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t>Vzdělávání</w:t>
      </w:r>
      <w:r w:rsidR="001D4699" w:rsidRPr="00962176">
        <w:rPr>
          <w:rFonts w:ascii="Times New Roman" w:hAnsi="Times New Roman"/>
          <w:b/>
          <w:sz w:val="24"/>
          <w:szCs w:val="24"/>
        </w:rPr>
        <w:t xml:space="preserve"> žáků se speciálními vzdělávacími potřebami </w:t>
      </w:r>
    </w:p>
    <w:p w:rsidR="001D4699" w:rsidRPr="00962176" w:rsidRDefault="00C34FDD" w:rsidP="00505712">
      <w:pPr>
        <w:spacing w:after="0" w:line="240" w:lineRule="auto"/>
        <w:contextualSpacing/>
        <w:jc w:val="both"/>
        <w:rPr>
          <w:rFonts w:ascii="Times New Roman" w:hAnsi="Times New Roman"/>
          <w:b/>
          <w:sz w:val="24"/>
          <w:szCs w:val="24"/>
        </w:rPr>
      </w:pPr>
      <w:r w:rsidRPr="00962176">
        <w:rPr>
          <w:rFonts w:ascii="Times New Roman" w:hAnsi="Times New Roman"/>
          <w:sz w:val="24"/>
          <w:szCs w:val="24"/>
        </w:rPr>
        <w:t xml:space="preserve">ŠVP, dle kterého bude probíhat vzdělávání žáků se SVP, není oproti RVP redukován. </w:t>
      </w:r>
      <w:r w:rsidR="001D4699" w:rsidRPr="00962176">
        <w:rPr>
          <w:rFonts w:ascii="Times New Roman" w:hAnsi="Times New Roman"/>
          <w:sz w:val="24"/>
          <w:szCs w:val="24"/>
        </w:rPr>
        <w:t>Vzdělávání žáků se SV</w:t>
      </w:r>
      <w:r w:rsidR="00A867B7" w:rsidRPr="00962176">
        <w:rPr>
          <w:rFonts w:ascii="Times New Roman" w:hAnsi="Times New Roman"/>
          <w:sz w:val="24"/>
          <w:szCs w:val="24"/>
        </w:rPr>
        <w:t>P</w:t>
      </w:r>
      <w:r w:rsidR="00A51052" w:rsidRPr="00962176">
        <w:rPr>
          <w:rFonts w:ascii="Times New Roman" w:hAnsi="Times New Roman"/>
          <w:sz w:val="24"/>
          <w:szCs w:val="24"/>
        </w:rPr>
        <w:t xml:space="preserve"> probíhá </w:t>
      </w:r>
      <w:r w:rsidRPr="00962176">
        <w:rPr>
          <w:rFonts w:ascii="Times New Roman" w:hAnsi="Times New Roman"/>
          <w:sz w:val="24"/>
          <w:szCs w:val="24"/>
        </w:rPr>
        <w:t xml:space="preserve">na naší škole, která byla zřízená k 1.9.1990 jako „speciální“ SOU pro smyslově postižené a mentálně postižené žáky, </w:t>
      </w:r>
      <w:r w:rsidR="00A51052" w:rsidRPr="00962176">
        <w:rPr>
          <w:rFonts w:ascii="Times New Roman" w:hAnsi="Times New Roman"/>
          <w:sz w:val="24"/>
          <w:szCs w:val="24"/>
        </w:rPr>
        <w:t xml:space="preserve">v souladu se </w:t>
      </w:r>
      <w:r w:rsidRPr="00962176">
        <w:rPr>
          <w:rFonts w:ascii="Times New Roman" w:hAnsi="Times New Roman"/>
          <w:sz w:val="24"/>
          <w:szCs w:val="24"/>
        </w:rPr>
        <w:t xml:space="preserve">z.č. </w:t>
      </w:r>
      <w:r w:rsidR="001D4699" w:rsidRPr="00962176">
        <w:rPr>
          <w:rFonts w:ascii="Times New Roman" w:hAnsi="Times New Roman"/>
          <w:sz w:val="24"/>
          <w:szCs w:val="24"/>
        </w:rPr>
        <w:t>561/2004</w:t>
      </w:r>
      <w:r w:rsidR="00B23EFB" w:rsidRPr="00962176">
        <w:rPr>
          <w:rFonts w:ascii="Times New Roman" w:hAnsi="Times New Roman"/>
          <w:sz w:val="24"/>
          <w:szCs w:val="24"/>
        </w:rPr>
        <w:t xml:space="preserve"> Sb.</w:t>
      </w:r>
      <w:r w:rsidR="00A51052" w:rsidRPr="00962176">
        <w:rPr>
          <w:rFonts w:ascii="Times New Roman" w:hAnsi="Times New Roman"/>
          <w:sz w:val="24"/>
          <w:szCs w:val="24"/>
        </w:rPr>
        <w:t>,</w:t>
      </w:r>
      <w:r w:rsidRPr="00962176">
        <w:rPr>
          <w:rFonts w:ascii="Times New Roman" w:hAnsi="Times New Roman"/>
          <w:sz w:val="24"/>
          <w:szCs w:val="24"/>
        </w:rPr>
        <w:t xml:space="preserve"> školský zákon (především § 16</w:t>
      </w:r>
      <w:proofErr w:type="gramStart"/>
      <w:r w:rsidRPr="00962176">
        <w:rPr>
          <w:rFonts w:ascii="Times New Roman" w:hAnsi="Times New Roman"/>
          <w:sz w:val="24"/>
          <w:szCs w:val="24"/>
        </w:rPr>
        <w:t xml:space="preserve">), </w:t>
      </w:r>
      <w:r w:rsidR="00A51052" w:rsidRPr="00962176">
        <w:rPr>
          <w:rFonts w:ascii="Times New Roman" w:hAnsi="Times New Roman"/>
          <w:sz w:val="24"/>
          <w:szCs w:val="24"/>
        </w:rPr>
        <w:t xml:space="preserve"> ve</w:t>
      </w:r>
      <w:proofErr w:type="gramEnd"/>
      <w:r w:rsidR="00A51052" w:rsidRPr="00962176">
        <w:rPr>
          <w:rFonts w:ascii="Times New Roman" w:hAnsi="Times New Roman"/>
          <w:sz w:val="24"/>
          <w:szCs w:val="24"/>
        </w:rPr>
        <w:t xml:space="preserve"> znění pozdějších předpisů</w:t>
      </w:r>
      <w:r w:rsidR="00B23EFB" w:rsidRPr="00962176">
        <w:rPr>
          <w:rFonts w:ascii="Times New Roman" w:hAnsi="Times New Roman"/>
          <w:sz w:val="24"/>
          <w:szCs w:val="24"/>
        </w:rPr>
        <w:t xml:space="preserve"> a </w:t>
      </w:r>
      <w:r w:rsidRPr="00962176">
        <w:rPr>
          <w:rFonts w:ascii="Times New Roman" w:hAnsi="Times New Roman"/>
          <w:sz w:val="24"/>
          <w:szCs w:val="24"/>
        </w:rPr>
        <w:t xml:space="preserve">prováděcí </w:t>
      </w:r>
      <w:r w:rsidR="0093415D" w:rsidRPr="00962176">
        <w:rPr>
          <w:rFonts w:ascii="Times New Roman" w:hAnsi="Times New Roman"/>
          <w:sz w:val="24"/>
          <w:szCs w:val="24"/>
        </w:rPr>
        <w:t>vyhláškou MŠMT č. 27/2016</w:t>
      </w:r>
      <w:r w:rsidR="00B23EFB" w:rsidRPr="00962176">
        <w:rPr>
          <w:rFonts w:ascii="Times New Roman" w:hAnsi="Times New Roman"/>
          <w:sz w:val="24"/>
          <w:szCs w:val="24"/>
        </w:rPr>
        <w:t xml:space="preserve"> </w:t>
      </w:r>
      <w:r w:rsidR="00A51052" w:rsidRPr="00962176">
        <w:rPr>
          <w:rFonts w:ascii="Times New Roman" w:hAnsi="Times New Roman"/>
          <w:sz w:val="24"/>
          <w:szCs w:val="24"/>
        </w:rPr>
        <w:t>S</w:t>
      </w:r>
      <w:r w:rsidR="003C6C9F" w:rsidRPr="00962176">
        <w:rPr>
          <w:rFonts w:ascii="Times New Roman" w:hAnsi="Times New Roman"/>
          <w:sz w:val="24"/>
          <w:szCs w:val="24"/>
        </w:rPr>
        <w:t>b.</w:t>
      </w:r>
      <w:r w:rsidR="00A51052" w:rsidRPr="00962176">
        <w:rPr>
          <w:rFonts w:ascii="Times New Roman" w:hAnsi="Times New Roman"/>
          <w:sz w:val="24"/>
          <w:szCs w:val="24"/>
        </w:rPr>
        <w:t xml:space="preserve"> </w:t>
      </w:r>
      <w:r w:rsidR="00B23EFB" w:rsidRPr="00962176">
        <w:rPr>
          <w:rFonts w:ascii="Times New Roman" w:hAnsi="Times New Roman"/>
          <w:sz w:val="24"/>
          <w:szCs w:val="24"/>
        </w:rPr>
        <w:t>o vzdělávání dětí, žáků a studentů se speciálními vzdělávacími potřebami a dětí, žáků a studentů mimořádně nadaných</w:t>
      </w:r>
      <w:r w:rsidR="003C6C9F" w:rsidRPr="00962176">
        <w:rPr>
          <w:rFonts w:ascii="Times New Roman" w:hAnsi="Times New Roman"/>
          <w:sz w:val="24"/>
          <w:szCs w:val="24"/>
        </w:rPr>
        <w:t>, ve znění pozdějších předpisů.</w:t>
      </w:r>
    </w:p>
    <w:p w:rsidR="00C34FDD" w:rsidRPr="00962176" w:rsidRDefault="00B23EFB"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Ve škole se vzdělávají </w:t>
      </w:r>
      <w:r w:rsidR="0093415D" w:rsidRPr="00962176">
        <w:rPr>
          <w:rFonts w:ascii="Times New Roman" w:hAnsi="Times New Roman"/>
          <w:sz w:val="24"/>
          <w:szCs w:val="24"/>
        </w:rPr>
        <w:t xml:space="preserve">i </w:t>
      </w:r>
      <w:r w:rsidRPr="00962176">
        <w:rPr>
          <w:rFonts w:ascii="Times New Roman" w:hAnsi="Times New Roman"/>
          <w:sz w:val="24"/>
          <w:szCs w:val="24"/>
        </w:rPr>
        <w:t xml:space="preserve">žáci </w:t>
      </w:r>
      <w:r w:rsidR="00C34FDD" w:rsidRPr="00962176">
        <w:rPr>
          <w:rFonts w:ascii="Times New Roman" w:hAnsi="Times New Roman"/>
          <w:sz w:val="24"/>
          <w:szCs w:val="24"/>
        </w:rPr>
        <w:t xml:space="preserve">se zdravotním postižením (mentální, tělesné, zrakové a sluchové postižení, vady řeči, souběžné postižení více vadami, </w:t>
      </w:r>
      <w:r w:rsidR="00F547C3" w:rsidRPr="00962176">
        <w:rPr>
          <w:rFonts w:ascii="Times New Roman" w:hAnsi="Times New Roman"/>
          <w:sz w:val="24"/>
          <w:szCs w:val="24"/>
        </w:rPr>
        <w:t>au</w:t>
      </w:r>
      <w:r w:rsidR="00C34FDD" w:rsidRPr="00962176">
        <w:rPr>
          <w:rFonts w:ascii="Times New Roman" w:hAnsi="Times New Roman"/>
          <w:sz w:val="24"/>
          <w:szCs w:val="24"/>
        </w:rPr>
        <w:t xml:space="preserve">tismus a vývojové poruchy učení nebo chování) a žáci se zdravotním a sociálním znevýhodněním.          </w:t>
      </w:r>
    </w:p>
    <w:p w:rsidR="00C34FDD" w:rsidRPr="00962176" w:rsidRDefault="00C34FDD"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Speciální vzdělávání se uskutečňuje především s pomocí podpůrných opatření a s respektováním „Zásad </w:t>
      </w:r>
      <w:proofErr w:type="gramStart"/>
      <w:r w:rsidRPr="00962176">
        <w:rPr>
          <w:rFonts w:ascii="Times New Roman" w:hAnsi="Times New Roman"/>
          <w:sz w:val="24"/>
          <w:szCs w:val="24"/>
        </w:rPr>
        <w:t xml:space="preserve">práce </w:t>
      </w:r>
      <w:r w:rsidR="00192855" w:rsidRPr="00962176">
        <w:rPr>
          <w:rFonts w:ascii="Times New Roman" w:hAnsi="Times New Roman"/>
          <w:sz w:val="24"/>
          <w:szCs w:val="24"/>
        </w:rPr>
        <w:t xml:space="preserve"> </w:t>
      </w:r>
      <w:r w:rsidRPr="00962176">
        <w:rPr>
          <w:rFonts w:ascii="Times New Roman" w:hAnsi="Times New Roman"/>
          <w:sz w:val="24"/>
          <w:szCs w:val="24"/>
        </w:rPr>
        <w:t>se</w:t>
      </w:r>
      <w:proofErr w:type="gramEnd"/>
      <w:r w:rsidRPr="00962176">
        <w:rPr>
          <w:rFonts w:ascii="Times New Roman" w:hAnsi="Times New Roman"/>
          <w:sz w:val="24"/>
          <w:szCs w:val="24"/>
        </w:rPr>
        <w:t xml:space="preserve"> zdravotně postiženými žáky“.</w:t>
      </w:r>
    </w:p>
    <w:p w:rsidR="00505712" w:rsidRPr="00962176" w:rsidRDefault="00C34FDD"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Podpůrná opatření (která jsou odlišná nebo jsou poskytovaná nad rámec individuálních a organizačních opat</w:t>
      </w:r>
      <w:r w:rsidR="003C6C9F" w:rsidRPr="00962176">
        <w:rPr>
          <w:rFonts w:ascii="Times New Roman" w:hAnsi="Times New Roman"/>
          <w:sz w:val="24"/>
          <w:szCs w:val="24"/>
        </w:rPr>
        <w:t>ření spojených se vzděláváním</w:t>
      </w:r>
      <w:r w:rsidRPr="00962176">
        <w:rPr>
          <w:rFonts w:ascii="Times New Roman" w:hAnsi="Times New Roman"/>
          <w:sz w:val="24"/>
          <w:szCs w:val="24"/>
        </w:rPr>
        <w:t xml:space="preserve"> žáků na běžných škol</w:t>
      </w:r>
      <w:r w:rsidR="0093415D" w:rsidRPr="00962176">
        <w:rPr>
          <w:rFonts w:ascii="Times New Roman" w:hAnsi="Times New Roman"/>
          <w:sz w:val="24"/>
          <w:szCs w:val="24"/>
        </w:rPr>
        <w:t xml:space="preserve">ách), využívají speciálních pedagogických </w:t>
      </w:r>
      <w:r w:rsidRPr="00962176">
        <w:rPr>
          <w:rFonts w:ascii="Times New Roman" w:hAnsi="Times New Roman"/>
          <w:sz w:val="24"/>
          <w:szCs w:val="24"/>
        </w:rPr>
        <w:t>metod (</w:t>
      </w:r>
      <w:r w:rsidR="00F547C3" w:rsidRPr="00962176">
        <w:rPr>
          <w:rFonts w:ascii="Times New Roman" w:hAnsi="Times New Roman"/>
          <w:sz w:val="24"/>
          <w:szCs w:val="24"/>
        </w:rPr>
        <w:t>reedukace, kompenzace, např.</w:t>
      </w:r>
      <w:r w:rsidR="0093415D" w:rsidRPr="00962176">
        <w:rPr>
          <w:rFonts w:ascii="Times New Roman" w:hAnsi="Times New Roman"/>
          <w:sz w:val="24"/>
          <w:szCs w:val="24"/>
        </w:rPr>
        <w:t xml:space="preserve"> </w:t>
      </w:r>
      <w:r w:rsidR="00F547C3" w:rsidRPr="00962176">
        <w:rPr>
          <w:rFonts w:ascii="Times New Roman" w:hAnsi="Times New Roman"/>
          <w:sz w:val="24"/>
          <w:szCs w:val="24"/>
        </w:rPr>
        <w:t>SP žáků, příp.</w:t>
      </w:r>
      <w:r w:rsidR="0093415D" w:rsidRPr="00962176">
        <w:rPr>
          <w:rFonts w:ascii="Times New Roman" w:hAnsi="Times New Roman"/>
          <w:sz w:val="24"/>
          <w:szCs w:val="24"/>
        </w:rPr>
        <w:t xml:space="preserve"> </w:t>
      </w:r>
      <w:r w:rsidR="00F547C3" w:rsidRPr="00962176">
        <w:rPr>
          <w:rFonts w:ascii="Times New Roman" w:hAnsi="Times New Roman"/>
          <w:sz w:val="24"/>
          <w:szCs w:val="24"/>
        </w:rPr>
        <w:t>rehabilitace) s cílem plné integrace jedince do společnosti, popř.</w:t>
      </w:r>
      <w:r w:rsidR="003C6C9F" w:rsidRPr="00962176">
        <w:rPr>
          <w:rFonts w:ascii="Times New Roman" w:hAnsi="Times New Roman"/>
          <w:sz w:val="24"/>
          <w:szCs w:val="24"/>
        </w:rPr>
        <w:t xml:space="preserve"> </w:t>
      </w:r>
      <w:r w:rsidR="00F547C3" w:rsidRPr="00962176">
        <w:rPr>
          <w:rFonts w:ascii="Times New Roman" w:hAnsi="Times New Roman"/>
          <w:sz w:val="24"/>
          <w:szCs w:val="24"/>
        </w:rPr>
        <w:t>adaptace jedince na společenské prostředí), postupů, zásad (např.</w:t>
      </w:r>
      <w:r w:rsidR="003C6C9F" w:rsidRPr="00962176">
        <w:rPr>
          <w:rFonts w:ascii="Times New Roman" w:hAnsi="Times New Roman"/>
          <w:sz w:val="24"/>
          <w:szCs w:val="24"/>
        </w:rPr>
        <w:t xml:space="preserve"> </w:t>
      </w:r>
      <w:r w:rsidR="00F547C3" w:rsidRPr="00962176">
        <w:rPr>
          <w:rFonts w:ascii="Times New Roman" w:hAnsi="Times New Roman"/>
          <w:sz w:val="24"/>
          <w:szCs w:val="24"/>
        </w:rPr>
        <w:t>akcentace z</w:t>
      </w:r>
      <w:r w:rsidR="003C6C9F" w:rsidRPr="00962176">
        <w:rPr>
          <w:rFonts w:ascii="Times New Roman" w:hAnsi="Times New Roman"/>
          <w:sz w:val="24"/>
          <w:szCs w:val="24"/>
        </w:rPr>
        <w:t>ásady</w:t>
      </w:r>
      <w:r w:rsidR="00F547C3" w:rsidRPr="00962176">
        <w:rPr>
          <w:rFonts w:ascii="Times New Roman" w:hAnsi="Times New Roman"/>
          <w:sz w:val="24"/>
          <w:szCs w:val="24"/>
        </w:rPr>
        <w:t> názornosti, z</w:t>
      </w:r>
      <w:r w:rsidR="003C6C9F" w:rsidRPr="00962176">
        <w:rPr>
          <w:rFonts w:ascii="Times New Roman" w:hAnsi="Times New Roman"/>
          <w:sz w:val="24"/>
          <w:szCs w:val="24"/>
        </w:rPr>
        <w:t>.</w:t>
      </w:r>
      <w:r w:rsidR="00F547C3" w:rsidRPr="00962176">
        <w:rPr>
          <w:rFonts w:ascii="Times New Roman" w:hAnsi="Times New Roman"/>
          <w:sz w:val="24"/>
          <w:szCs w:val="24"/>
        </w:rPr>
        <w:t xml:space="preserve"> přiměřenosti, </w:t>
      </w:r>
      <w:r w:rsidR="003C6C9F" w:rsidRPr="00962176">
        <w:rPr>
          <w:rFonts w:ascii="Times New Roman" w:hAnsi="Times New Roman"/>
          <w:sz w:val="24"/>
          <w:szCs w:val="24"/>
        </w:rPr>
        <w:t xml:space="preserve">z. </w:t>
      </w:r>
      <w:r w:rsidR="00F547C3" w:rsidRPr="00962176">
        <w:rPr>
          <w:rFonts w:ascii="Times New Roman" w:hAnsi="Times New Roman"/>
          <w:sz w:val="24"/>
          <w:szCs w:val="24"/>
        </w:rPr>
        <w:t>opakování), forem a prostředků vzdělávání, učebních pomůcek, speciálních učebnic a didaktických materiálů apod. Individuální přístup, respektující</w:t>
      </w:r>
      <w:r w:rsidR="003C6C9F" w:rsidRPr="00962176">
        <w:rPr>
          <w:rFonts w:ascii="Times New Roman" w:hAnsi="Times New Roman"/>
          <w:sz w:val="24"/>
          <w:szCs w:val="24"/>
        </w:rPr>
        <w:t xml:space="preserve"> druh a míru postižení</w:t>
      </w:r>
      <w:r w:rsidR="00F547C3" w:rsidRPr="00962176">
        <w:rPr>
          <w:rFonts w:ascii="Times New Roman" w:hAnsi="Times New Roman"/>
          <w:sz w:val="24"/>
          <w:szCs w:val="24"/>
        </w:rPr>
        <w:t xml:space="preserve"> žáka je zvýrazněn i organizací vzdělávání (nižší počty žáků ve třídách, skupinách při odborném výcviku, stálý dohled učitelů odborného výcviku při praktickém vyučování apod.). Délku středního vzdělání může ředitel prodloužit ve výjimečných případech (na žádost žáka, </w:t>
      </w:r>
      <w:proofErr w:type="gramStart"/>
      <w:r w:rsidR="00F547C3" w:rsidRPr="00962176">
        <w:rPr>
          <w:rFonts w:ascii="Times New Roman" w:hAnsi="Times New Roman"/>
          <w:sz w:val="24"/>
          <w:szCs w:val="24"/>
        </w:rPr>
        <w:t>zák.zástupce</w:t>
      </w:r>
      <w:proofErr w:type="gramEnd"/>
      <w:r w:rsidR="00F547C3" w:rsidRPr="00962176">
        <w:rPr>
          <w:rFonts w:ascii="Times New Roman" w:hAnsi="Times New Roman"/>
          <w:sz w:val="24"/>
          <w:szCs w:val="24"/>
        </w:rPr>
        <w:t>) až o dva roky tak, aby bylo zvoleno při</w:t>
      </w:r>
      <w:r w:rsidR="00D05BF0" w:rsidRPr="00962176">
        <w:rPr>
          <w:rFonts w:ascii="Times New Roman" w:hAnsi="Times New Roman"/>
          <w:sz w:val="24"/>
          <w:szCs w:val="24"/>
        </w:rPr>
        <w:t xml:space="preserve">měřené tempo žákům se SVP. </w:t>
      </w:r>
      <w:r w:rsidR="00F547C3" w:rsidRPr="00962176">
        <w:rPr>
          <w:rFonts w:ascii="Times New Roman" w:hAnsi="Times New Roman"/>
          <w:sz w:val="24"/>
          <w:szCs w:val="24"/>
        </w:rPr>
        <w:t xml:space="preserve"> </w:t>
      </w:r>
    </w:p>
    <w:p w:rsidR="00505712" w:rsidRPr="00962176" w:rsidRDefault="00107C3C"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Za</w:t>
      </w:r>
      <w:r w:rsidR="00505712" w:rsidRPr="00962176">
        <w:rPr>
          <w:rFonts w:ascii="Times New Roman" w:hAnsi="Times New Roman"/>
          <w:sz w:val="24"/>
          <w:szCs w:val="24"/>
        </w:rPr>
        <w:t xml:space="preserve"> žáky s těžkým zdravotním postižením se považují žáci se zrakovým, sluchovým, mentálním postižením, těžkou poru</w:t>
      </w:r>
      <w:r w:rsidRPr="00962176">
        <w:rPr>
          <w:rFonts w:ascii="Times New Roman" w:hAnsi="Times New Roman"/>
          <w:sz w:val="24"/>
          <w:szCs w:val="24"/>
        </w:rPr>
        <w:t xml:space="preserve">chou dorozumívacích schopností, </w:t>
      </w:r>
      <w:r w:rsidR="00505712" w:rsidRPr="00962176">
        <w:rPr>
          <w:rFonts w:ascii="Times New Roman" w:hAnsi="Times New Roman"/>
          <w:sz w:val="24"/>
          <w:szCs w:val="24"/>
        </w:rPr>
        <w:t>se souběžným pos</w:t>
      </w:r>
      <w:r w:rsidRPr="00962176">
        <w:rPr>
          <w:rFonts w:ascii="Times New Roman" w:hAnsi="Times New Roman"/>
          <w:sz w:val="24"/>
          <w:szCs w:val="24"/>
        </w:rPr>
        <w:t>tižením více vadami.</w:t>
      </w:r>
      <w:r w:rsidR="00A9639A" w:rsidRPr="00962176">
        <w:rPr>
          <w:rFonts w:ascii="Times New Roman" w:hAnsi="Times New Roman"/>
          <w:sz w:val="24"/>
          <w:szCs w:val="24"/>
        </w:rPr>
        <w:t xml:space="preserve"> Práce s nimi spočívá především ve volbě vhodných výukových a výchovných postupů. Pro každého žáka volíme vhodné metody vzdělávání a speciální formy ověřování osvojeného učiva. Výuka těchto žáků směřuje k tomu, aby si i přes svůj handicap osvojili potřebné občanské, klíčové i odborné kompetence. </w:t>
      </w:r>
      <w:r w:rsidR="00505712" w:rsidRPr="00962176">
        <w:rPr>
          <w:rFonts w:ascii="Times New Roman" w:hAnsi="Times New Roman"/>
          <w:sz w:val="24"/>
          <w:szCs w:val="24"/>
        </w:rPr>
        <w:t xml:space="preserve"> Těmto žákům s ohledem na rozsah speciálních vzdělávacích potřeb náleží nejvyšší míra podpůrných opatření</w:t>
      </w:r>
      <w:r w:rsidR="00A9639A" w:rsidRPr="00962176">
        <w:rPr>
          <w:rFonts w:ascii="Times New Roman" w:hAnsi="Times New Roman"/>
          <w:sz w:val="24"/>
          <w:szCs w:val="24"/>
        </w:rPr>
        <w:t>.</w:t>
      </w:r>
    </w:p>
    <w:p w:rsidR="00A9639A" w:rsidRPr="00962176" w:rsidRDefault="00A9639A"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lastRenderedPageBreak/>
        <w:t>Speciální vzdělávání se poskytuje žákům, u kterých byly speciální vzdělávací potřeby zjištěny na základě sp</w:t>
      </w:r>
      <w:r w:rsidR="00F547C3" w:rsidRPr="00962176">
        <w:rPr>
          <w:rFonts w:ascii="Times New Roman" w:hAnsi="Times New Roman"/>
          <w:sz w:val="24"/>
          <w:szCs w:val="24"/>
        </w:rPr>
        <w:t>eciálně pedagogického a</w:t>
      </w:r>
      <w:r w:rsidRPr="00962176">
        <w:rPr>
          <w:rFonts w:ascii="Times New Roman" w:hAnsi="Times New Roman"/>
          <w:sz w:val="24"/>
          <w:szCs w:val="24"/>
        </w:rPr>
        <w:t xml:space="preserve"> psychologického vyšetření.</w:t>
      </w:r>
      <w:r w:rsidR="00107C3C" w:rsidRPr="00962176">
        <w:rPr>
          <w:rFonts w:ascii="Times New Roman" w:hAnsi="Times New Roman"/>
          <w:sz w:val="24"/>
          <w:szCs w:val="24"/>
        </w:rPr>
        <w:t xml:space="preserve"> Ke studiu jsou přijímán</w:t>
      </w:r>
      <w:r w:rsidR="00F547C3" w:rsidRPr="00962176">
        <w:rPr>
          <w:rFonts w:ascii="Times New Roman" w:hAnsi="Times New Roman"/>
          <w:sz w:val="24"/>
          <w:szCs w:val="24"/>
        </w:rPr>
        <w:t>i především žáci na základě doporučení</w:t>
      </w:r>
      <w:r w:rsidR="00107C3C" w:rsidRPr="00962176">
        <w:rPr>
          <w:rFonts w:ascii="Times New Roman" w:hAnsi="Times New Roman"/>
          <w:sz w:val="24"/>
          <w:szCs w:val="24"/>
        </w:rPr>
        <w:t xml:space="preserve"> školského poradenského zařízení</w:t>
      </w:r>
      <w:r w:rsidR="00F547C3" w:rsidRPr="00962176">
        <w:rPr>
          <w:rFonts w:ascii="Times New Roman" w:hAnsi="Times New Roman"/>
          <w:sz w:val="24"/>
          <w:szCs w:val="24"/>
        </w:rPr>
        <w:t xml:space="preserve"> (SPC, KPPP, SVP).</w:t>
      </w:r>
    </w:p>
    <w:p w:rsidR="00B41420" w:rsidRPr="00962176" w:rsidRDefault="00B41420" w:rsidP="00505712">
      <w:pPr>
        <w:spacing w:after="0" w:line="240" w:lineRule="auto"/>
        <w:contextualSpacing/>
        <w:jc w:val="both"/>
        <w:rPr>
          <w:rFonts w:ascii="Times New Roman" w:hAnsi="Times New Roman"/>
          <w:sz w:val="24"/>
          <w:szCs w:val="24"/>
        </w:rPr>
      </w:pPr>
    </w:p>
    <w:p w:rsidR="00A9639A" w:rsidRPr="00962176" w:rsidRDefault="00A9639A"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Při péči o žáky se </w:t>
      </w:r>
      <w:r w:rsidR="00532CCE" w:rsidRPr="00962176">
        <w:rPr>
          <w:rFonts w:ascii="Times New Roman" w:hAnsi="Times New Roman"/>
          <w:sz w:val="24"/>
          <w:szCs w:val="24"/>
        </w:rPr>
        <w:t>s</w:t>
      </w:r>
      <w:r w:rsidRPr="00962176">
        <w:rPr>
          <w:rFonts w:ascii="Times New Roman" w:hAnsi="Times New Roman"/>
          <w:sz w:val="24"/>
          <w:szCs w:val="24"/>
        </w:rPr>
        <w:t>pe</w:t>
      </w:r>
      <w:r w:rsidR="00532CCE" w:rsidRPr="00962176">
        <w:rPr>
          <w:rFonts w:ascii="Times New Roman" w:hAnsi="Times New Roman"/>
          <w:sz w:val="24"/>
          <w:szCs w:val="24"/>
        </w:rPr>
        <w:t>ci</w:t>
      </w:r>
      <w:r w:rsidRPr="00962176">
        <w:rPr>
          <w:rFonts w:ascii="Times New Roman" w:hAnsi="Times New Roman"/>
          <w:sz w:val="24"/>
          <w:szCs w:val="24"/>
        </w:rPr>
        <w:t>álními vzdělávacími potřebami spolupracuje škola s následujícími institucemi a organizacemi:</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Výchovní poradci základních a speciálních škol, ze kterých žáci přicházejí</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Praktičtí lékaři pro děti a dorost, specialisté, dětský klinický psycholog</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Pedagogicko-psychologická poradna a Speciálně pedagogické centrum Olomouckého kraje</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SPC pro zrakově postižené při SŠ, ZŠ a MŠ prof. V. Vejdovského Olomouc – Hejčín, Tomkova 42, Olomouc</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SPC </w:t>
      </w:r>
      <w:proofErr w:type="gramStart"/>
      <w:r w:rsidRPr="00962176">
        <w:rPr>
          <w:rFonts w:ascii="Times New Roman" w:hAnsi="Times New Roman"/>
          <w:sz w:val="24"/>
          <w:szCs w:val="24"/>
        </w:rPr>
        <w:t>při  SŠ</w:t>
      </w:r>
      <w:proofErr w:type="gramEnd"/>
      <w:r w:rsidRPr="00962176">
        <w:rPr>
          <w:rFonts w:ascii="Times New Roman" w:hAnsi="Times New Roman"/>
          <w:sz w:val="24"/>
          <w:szCs w:val="24"/>
        </w:rPr>
        <w:t>, ZŠ a MŠ pro sluchově postižené, Tř. Kosmonautů 4, Olomouc</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SPC při ZŠ a MŠ logopedické, tř. Svornosti 37, Olomouc</w:t>
      </w:r>
    </w:p>
    <w:p w:rsidR="00D05BF0" w:rsidRPr="00962176" w:rsidRDefault="00D05BF0" w:rsidP="00B50785">
      <w:pPr>
        <w:numPr>
          <w:ilvl w:val="0"/>
          <w:numId w:val="10"/>
        </w:numPr>
        <w:spacing w:after="0" w:line="240" w:lineRule="auto"/>
        <w:contextualSpacing/>
        <w:jc w:val="both"/>
        <w:rPr>
          <w:rFonts w:ascii="Times New Roman" w:hAnsi="Times New Roman"/>
          <w:sz w:val="24"/>
          <w:szCs w:val="24"/>
        </w:rPr>
      </w:pPr>
      <w:r w:rsidRPr="00962176">
        <w:rPr>
          <w:rFonts w:ascii="Times New Roman" w:hAnsi="Times New Roman"/>
          <w:sz w:val="24"/>
          <w:szCs w:val="24"/>
        </w:rPr>
        <w:t>Středisko výchovné péče a výchovné ústavy v případě žáků s poruchami chování.</w:t>
      </w:r>
    </w:p>
    <w:p w:rsidR="008261FE" w:rsidRPr="00962176" w:rsidRDefault="008261FE" w:rsidP="00505712">
      <w:pPr>
        <w:spacing w:after="0" w:line="240" w:lineRule="auto"/>
        <w:contextualSpacing/>
        <w:jc w:val="both"/>
        <w:rPr>
          <w:rFonts w:ascii="Times New Roman" w:hAnsi="Times New Roman"/>
          <w:sz w:val="24"/>
          <w:szCs w:val="24"/>
        </w:rPr>
      </w:pPr>
    </w:p>
    <w:p w:rsidR="008261FE" w:rsidRPr="00962176" w:rsidRDefault="008261FE"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t>Požadavky na bezpečnost a ochranu zdraví při práci a hygienu práce</w:t>
      </w:r>
    </w:p>
    <w:p w:rsidR="008261FE" w:rsidRPr="00962176" w:rsidRDefault="009E61A5"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Problematika bezpečnosti práce, hygieny práce a požární ochrany je součástí teoretického i praktického vyučování. Vychází z požadavků platných právních předpisů-zákonů, vyhlášek, technických norem i předpisů ES pro danou oblast. </w:t>
      </w:r>
      <w:proofErr w:type="gramStart"/>
      <w:r w:rsidRPr="00962176">
        <w:rPr>
          <w:rFonts w:ascii="Times New Roman" w:hAnsi="Times New Roman"/>
          <w:sz w:val="24"/>
          <w:szCs w:val="24"/>
        </w:rPr>
        <w:t>Prostory</w:t>
      </w:r>
      <w:proofErr w:type="gramEnd"/>
      <w:r w:rsidRPr="00962176">
        <w:rPr>
          <w:rFonts w:ascii="Times New Roman" w:hAnsi="Times New Roman"/>
          <w:sz w:val="24"/>
          <w:szCs w:val="24"/>
        </w:rPr>
        <w:t xml:space="preserve"> ve kterých je prováděna výuka, musí odpovídat vyhlášce č.</w:t>
      </w:r>
      <w:r w:rsidR="00D05BF0" w:rsidRPr="00962176">
        <w:rPr>
          <w:rFonts w:ascii="Times New Roman" w:hAnsi="Times New Roman"/>
          <w:sz w:val="24"/>
          <w:szCs w:val="24"/>
        </w:rPr>
        <w:t xml:space="preserve"> </w:t>
      </w:r>
      <w:r w:rsidRPr="00962176">
        <w:rPr>
          <w:rFonts w:ascii="Times New Roman" w:hAnsi="Times New Roman"/>
          <w:sz w:val="24"/>
          <w:szCs w:val="24"/>
        </w:rPr>
        <w:t>410/2005 Sb.</w:t>
      </w:r>
      <w:r w:rsidR="00A51052" w:rsidRPr="00962176">
        <w:rPr>
          <w:rFonts w:ascii="Times New Roman" w:hAnsi="Times New Roman"/>
          <w:sz w:val="24"/>
          <w:szCs w:val="24"/>
        </w:rPr>
        <w:t>, ve znění pozdějších předpisů.</w:t>
      </w:r>
    </w:p>
    <w:p w:rsidR="00D05BF0" w:rsidRPr="00962176" w:rsidRDefault="009E61A5" w:rsidP="00D05BF0">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Škola provádí technická i organizační opatření k eliminaci všech rizik </w:t>
      </w:r>
      <w:r w:rsidR="00107C3C" w:rsidRPr="00962176">
        <w:rPr>
          <w:rFonts w:ascii="Times New Roman" w:hAnsi="Times New Roman"/>
          <w:sz w:val="24"/>
          <w:szCs w:val="24"/>
        </w:rPr>
        <w:t>s</w:t>
      </w:r>
      <w:r w:rsidRPr="00962176">
        <w:rPr>
          <w:rFonts w:ascii="Times New Roman" w:hAnsi="Times New Roman"/>
          <w:sz w:val="24"/>
          <w:szCs w:val="24"/>
        </w:rPr>
        <w:t xml:space="preserve">pojených zejména s odborným výcvikem. Se všemi riziky jsou žáci podrobně seznámeni. Rizika, která </w:t>
      </w:r>
      <w:r w:rsidR="00532CCE" w:rsidRPr="00962176">
        <w:rPr>
          <w:rFonts w:ascii="Times New Roman" w:hAnsi="Times New Roman"/>
          <w:sz w:val="24"/>
          <w:szCs w:val="24"/>
        </w:rPr>
        <w:t>nelze</w:t>
      </w:r>
      <w:r w:rsidR="00A51052" w:rsidRPr="00962176">
        <w:rPr>
          <w:rFonts w:ascii="Times New Roman" w:hAnsi="Times New Roman"/>
          <w:sz w:val="24"/>
          <w:szCs w:val="24"/>
        </w:rPr>
        <w:t xml:space="preserve"> </w:t>
      </w:r>
      <w:r w:rsidRPr="00962176">
        <w:rPr>
          <w:rFonts w:ascii="Times New Roman" w:hAnsi="Times New Roman"/>
          <w:sz w:val="24"/>
          <w:szCs w:val="24"/>
        </w:rPr>
        <w:t xml:space="preserve">eliminovat </w:t>
      </w:r>
      <w:r w:rsidR="007C5EEB" w:rsidRPr="00962176">
        <w:rPr>
          <w:rFonts w:ascii="Times New Roman" w:hAnsi="Times New Roman"/>
          <w:sz w:val="24"/>
          <w:szCs w:val="24"/>
        </w:rPr>
        <w:t>jsou</w:t>
      </w:r>
      <w:r w:rsidRPr="00962176">
        <w:rPr>
          <w:rFonts w:ascii="Times New Roman" w:hAnsi="Times New Roman"/>
          <w:sz w:val="24"/>
          <w:szCs w:val="24"/>
        </w:rPr>
        <w:t xml:space="preserve"> řešena osobními ochrannými prostředky, které žáci dostávají bezplatně na základě Směrnice ředitele </w:t>
      </w:r>
      <w:r w:rsidR="00107C3C" w:rsidRPr="00962176">
        <w:rPr>
          <w:rFonts w:ascii="Times New Roman" w:hAnsi="Times New Roman"/>
          <w:sz w:val="24"/>
          <w:szCs w:val="24"/>
        </w:rPr>
        <w:t>školy</w:t>
      </w:r>
      <w:r w:rsidR="00C34FDD" w:rsidRPr="00962176">
        <w:rPr>
          <w:rFonts w:ascii="Times New Roman" w:hAnsi="Times New Roman"/>
          <w:sz w:val="24"/>
          <w:szCs w:val="24"/>
        </w:rPr>
        <w:t xml:space="preserve"> (OOPP)</w:t>
      </w:r>
      <w:r w:rsidR="00107C3C" w:rsidRPr="00962176">
        <w:rPr>
          <w:rFonts w:ascii="Times New Roman" w:hAnsi="Times New Roman"/>
          <w:sz w:val="24"/>
          <w:szCs w:val="24"/>
        </w:rPr>
        <w:t xml:space="preserve"> </w:t>
      </w:r>
      <w:r w:rsidR="00A51052" w:rsidRPr="00962176">
        <w:rPr>
          <w:rFonts w:ascii="Times New Roman" w:hAnsi="Times New Roman"/>
          <w:sz w:val="24"/>
          <w:szCs w:val="24"/>
        </w:rPr>
        <w:t xml:space="preserve">Střední školy, </w:t>
      </w:r>
      <w:r w:rsidR="00D05BF0" w:rsidRPr="00962176">
        <w:rPr>
          <w:rFonts w:ascii="Times New Roman" w:hAnsi="Times New Roman"/>
        </w:rPr>
        <w:t>Základní školy a Mateřské školy prof. V. Vejdovského Olomouc – Hejčín a jejichž používání se důsledně kontroluje.</w:t>
      </w:r>
    </w:p>
    <w:p w:rsidR="008261FE" w:rsidRPr="00962176" w:rsidRDefault="009E61A5"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Problematika bezpečnosti práce je </w:t>
      </w:r>
      <w:r w:rsidR="00532CCE" w:rsidRPr="00962176">
        <w:rPr>
          <w:rFonts w:ascii="Times New Roman" w:hAnsi="Times New Roman"/>
          <w:sz w:val="24"/>
          <w:szCs w:val="24"/>
        </w:rPr>
        <w:t>podrobně popsána</w:t>
      </w:r>
      <w:r w:rsidRPr="00962176">
        <w:rPr>
          <w:rFonts w:ascii="Times New Roman" w:hAnsi="Times New Roman"/>
          <w:sz w:val="24"/>
          <w:szCs w:val="24"/>
        </w:rPr>
        <w:t xml:space="preserve"> v</w:t>
      </w:r>
      <w:r w:rsidR="00107C3C" w:rsidRPr="00962176">
        <w:rPr>
          <w:rFonts w:ascii="Times New Roman" w:hAnsi="Times New Roman"/>
          <w:sz w:val="24"/>
          <w:szCs w:val="24"/>
        </w:rPr>
        <w:t>e</w:t>
      </w:r>
      <w:r w:rsidRPr="00962176">
        <w:rPr>
          <w:rFonts w:ascii="Times New Roman" w:hAnsi="Times New Roman"/>
          <w:sz w:val="24"/>
          <w:szCs w:val="24"/>
        </w:rPr>
        <w:t> </w:t>
      </w:r>
      <w:r w:rsidR="00107C3C" w:rsidRPr="00962176">
        <w:rPr>
          <w:rFonts w:ascii="Times New Roman" w:hAnsi="Times New Roman"/>
          <w:sz w:val="24"/>
          <w:szCs w:val="24"/>
        </w:rPr>
        <w:t>Školním</w:t>
      </w:r>
      <w:r w:rsidRPr="00962176">
        <w:rPr>
          <w:rFonts w:ascii="Times New Roman" w:hAnsi="Times New Roman"/>
          <w:sz w:val="24"/>
          <w:szCs w:val="24"/>
        </w:rPr>
        <w:t xml:space="preserve"> řádu </w:t>
      </w:r>
      <w:r w:rsidR="00A51052" w:rsidRPr="00962176">
        <w:rPr>
          <w:rFonts w:ascii="Times New Roman" w:hAnsi="Times New Roman"/>
          <w:sz w:val="24"/>
          <w:szCs w:val="24"/>
        </w:rPr>
        <w:t xml:space="preserve">Střední školy, </w:t>
      </w:r>
      <w:r w:rsidR="00D05BF0" w:rsidRPr="00962176">
        <w:rPr>
          <w:rFonts w:ascii="Times New Roman" w:hAnsi="Times New Roman"/>
          <w:sz w:val="24"/>
          <w:szCs w:val="24"/>
        </w:rPr>
        <w:t xml:space="preserve">Základní školy a Mateřské školy prof. V. Vejdovského </w:t>
      </w:r>
      <w:proofErr w:type="gramStart"/>
      <w:r w:rsidR="00D05BF0" w:rsidRPr="00962176">
        <w:rPr>
          <w:rFonts w:ascii="Times New Roman" w:hAnsi="Times New Roman"/>
          <w:sz w:val="24"/>
          <w:szCs w:val="24"/>
        </w:rPr>
        <w:t>Olomouc - Hejčín</w:t>
      </w:r>
      <w:proofErr w:type="gramEnd"/>
      <w:r w:rsidRPr="00962176">
        <w:rPr>
          <w:rFonts w:ascii="Times New Roman" w:hAnsi="Times New Roman"/>
          <w:sz w:val="24"/>
          <w:szCs w:val="24"/>
        </w:rPr>
        <w:t>, se kterým jsou žáci seznámeni. Je zpracov</w:t>
      </w:r>
      <w:r w:rsidR="00107C3C" w:rsidRPr="00962176">
        <w:rPr>
          <w:rFonts w:ascii="Times New Roman" w:hAnsi="Times New Roman"/>
          <w:sz w:val="24"/>
          <w:szCs w:val="24"/>
        </w:rPr>
        <w:t xml:space="preserve">ané </w:t>
      </w:r>
      <w:r w:rsidR="007C5EEB" w:rsidRPr="00962176">
        <w:rPr>
          <w:rFonts w:ascii="Times New Roman" w:hAnsi="Times New Roman"/>
          <w:sz w:val="24"/>
          <w:szCs w:val="24"/>
        </w:rPr>
        <w:t>vstupní školení bezpečnosti práce a požární ochrany pro žáky, se kterou jsou žáci seznamováni a prokazatelně poučeni vždy při úvodních hodinách jednotlivých předmětů.</w:t>
      </w:r>
    </w:p>
    <w:p w:rsidR="00AC3B1A" w:rsidRPr="00962176" w:rsidRDefault="00AC3B1A" w:rsidP="00505712">
      <w:pPr>
        <w:spacing w:after="0" w:line="240" w:lineRule="auto"/>
        <w:contextualSpacing/>
        <w:jc w:val="both"/>
        <w:rPr>
          <w:rFonts w:ascii="Times New Roman" w:hAnsi="Times New Roman"/>
          <w:sz w:val="24"/>
          <w:szCs w:val="24"/>
        </w:rPr>
      </w:pPr>
    </w:p>
    <w:p w:rsidR="007C5EEB" w:rsidRPr="00962176" w:rsidRDefault="007C5EEB"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Obsahem vstupního školení jsou mimo jiné tyto předpisy a normy:</w:t>
      </w:r>
    </w:p>
    <w:p w:rsidR="00AC3B1A" w:rsidRPr="00962176" w:rsidRDefault="00AC3B1A" w:rsidP="00B50785">
      <w:pPr>
        <w:pStyle w:val="msonormalcxspmiddle"/>
        <w:numPr>
          <w:ilvl w:val="0"/>
          <w:numId w:val="11"/>
        </w:numPr>
        <w:spacing w:after="0" w:afterAutospacing="0"/>
        <w:contextualSpacing/>
        <w:jc w:val="both"/>
      </w:pPr>
      <w:r w:rsidRPr="00962176">
        <w:t>Seznámení s dislokací objektů a umístění lékárničky první pomoci</w:t>
      </w:r>
    </w:p>
    <w:p w:rsidR="00AC3B1A" w:rsidRPr="00962176" w:rsidRDefault="00AC3B1A" w:rsidP="00B50785">
      <w:pPr>
        <w:pStyle w:val="msonormalcxspmiddle"/>
        <w:numPr>
          <w:ilvl w:val="0"/>
          <w:numId w:val="11"/>
        </w:numPr>
        <w:spacing w:after="0" w:afterAutospacing="0"/>
        <w:contextualSpacing/>
        <w:jc w:val="both"/>
      </w:pPr>
      <w:r w:rsidRPr="00962176">
        <w:t>Vyhláška č.</w:t>
      </w:r>
      <w:r w:rsidR="00E547D5">
        <w:t>57/2010</w:t>
      </w:r>
      <w:r w:rsidRPr="00962176">
        <w:t xml:space="preserve"> Sb., ve znění pozdějších předpisů o evidenci úrazů dětí, studentů a žáků</w:t>
      </w:r>
    </w:p>
    <w:p w:rsidR="00AC3B1A" w:rsidRPr="00962176" w:rsidRDefault="00AC3B1A" w:rsidP="00B50785">
      <w:pPr>
        <w:pStyle w:val="msonormalcxspmiddle"/>
        <w:numPr>
          <w:ilvl w:val="0"/>
          <w:numId w:val="11"/>
        </w:numPr>
        <w:spacing w:after="0" w:afterAutospacing="0"/>
        <w:contextualSpacing/>
        <w:jc w:val="both"/>
      </w:pPr>
      <w:r w:rsidRPr="00962176">
        <w:t xml:space="preserve">Traumatologický plán Střední školy, Základní školy a Mateřské školy prof. V. Vejdovského </w:t>
      </w:r>
      <w:proofErr w:type="gramStart"/>
      <w:r w:rsidRPr="00962176">
        <w:t>Olomouc - Hejčín</w:t>
      </w:r>
      <w:proofErr w:type="gramEnd"/>
    </w:p>
    <w:p w:rsidR="00AC3B1A" w:rsidRPr="00962176" w:rsidRDefault="00CB494F" w:rsidP="00B50785">
      <w:pPr>
        <w:pStyle w:val="msonormalcxspmiddle"/>
        <w:numPr>
          <w:ilvl w:val="0"/>
          <w:numId w:val="11"/>
        </w:numPr>
        <w:spacing w:after="0" w:afterAutospacing="0"/>
        <w:contextualSpacing/>
        <w:jc w:val="both"/>
      </w:pPr>
      <w:r>
        <w:t>Nařízení vlády č.41/2020</w:t>
      </w:r>
      <w:r w:rsidR="00AC3B1A" w:rsidRPr="00962176">
        <w:t xml:space="preserve"> Sb., ve znění pozdějších předpisů, která stanoví podmínky ochrany zdraví zaměstnanců </w:t>
      </w:r>
      <w:proofErr w:type="gramStart"/>
      <w:r w:rsidR="00AC3B1A" w:rsidRPr="00962176">
        <w:t>při  práci</w:t>
      </w:r>
      <w:proofErr w:type="gramEnd"/>
    </w:p>
    <w:p w:rsidR="00AC3B1A" w:rsidRPr="00962176" w:rsidRDefault="00AC3B1A" w:rsidP="00B50785">
      <w:pPr>
        <w:pStyle w:val="msonormalcxspmiddle"/>
        <w:numPr>
          <w:ilvl w:val="0"/>
          <w:numId w:val="11"/>
        </w:numPr>
        <w:spacing w:after="0" w:afterAutospacing="0"/>
        <w:contextualSpacing/>
        <w:jc w:val="both"/>
      </w:pPr>
      <w:r w:rsidRPr="00962176">
        <w:t>Nařízení vlády č.378/2001 Sb., ve znění pozdějších předpisů, kterým se stanoví bližší požadavky na bezpečný provoz a používání strojů.</w:t>
      </w:r>
    </w:p>
    <w:p w:rsidR="00AC3B1A" w:rsidRPr="00962176" w:rsidRDefault="00AC3B1A" w:rsidP="00B50785">
      <w:pPr>
        <w:pStyle w:val="msonormalcxspmiddle"/>
        <w:numPr>
          <w:ilvl w:val="0"/>
          <w:numId w:val="11"/>
        </w:numPr>
        <w:spacing w:after="0" w:afterAutospacing="0"/>
        <w:contextualSpacing/>
        <w:jc w:val="both"/>
      </w:pPr>
      <w:r w:rsidRPr="00962176">
        <w:t>Zákoník práce</w:t>
      </w:r>
    </w:p>
    <w:p w:rsidR="00AC3B1A" w:rsidRPr="00962176" w:rsidRDefault="00AC3B1A" w:rsidP="00B50785">
      <w:pPr>
        <w:pStyle w:val="msonormalcxspmiddle"/>
        <w:numPr>
          <w:ilvl w:val="0"/>
          <w:numId w:val="11"/>
        </w:numPr>
        <w:spacing w:after="0" w:afterAutospacing="0"/>
        <w:contextualSpacing/>
        <w:jc w:val="both"/>
      </w:pPr>
      <w:r w:rsidRPr="00962176">
        <w:t>Vyhláška č.180/2015 Sb., ve znění pozdějších předpisů o pracích zakázaných mladistvým</w:t>
      </w:r>
    </w:p>
    <w:p w:rsidR="00AC3B1A" w:rsidRPr="00962176" w:rsidRDefault="00AC3B1A" w:rsidP="00B50785">
      <w:pPr>
        <w:pStyle w:val="msonormalcxspmiddle"/>
        <w:numPr>
          <w:ilvl w:val="0"/>
          <w:numId w:val="11"/>
        </w:numPr>
        <w:spacing w:after="0" w:afterAutospacing="0"/>
        <w:contextualSpacing/>
        <w:jc w:val="both"/>
      </w:pPr>
      <w:r w:rsidRPr="00962176">
        <w:t>Proškolení z poskytování první pomoci</w:t>
      </w:r>
    </w:p>
    <w:p w:rsidR="00AC3B1A" w:rsidRPr="00962176" w:rsidRDefault="00AC3B1A" w:rsidP="00B50785">
      <w:pPr>
        <w:pStyle w:val="msonormalcxspmiddle"/>
        <w:numPr>
          <w:ilvl w:val="0"/>
          <w:numId w:val="11"/>
        </w:numPr>
        <w:spacing w:after="0" w:afterAutospacing="0"/>
        <w:contextualSpacing/>
        <w:jc w:val="both"/>
      </w:pPr>
      <w:r w:rsidRPr="00962176">
        <w:t xml:space="preserve">Proškolení z požární ochrany dle zákona 67/2001 Sb., ve znění pozdějších předpisů, Vyhláška č. </w:t>
      </w:r>
      <w:r w:rsidR="00CB494F">
        <w:t>221/2014</w:t>
      </w:r>
      <w:r w:rsidRPr="00962176">
        <w:t xml:space="preserve"> Sb., ve znění pozdějších předpisů, výklad o požárním nebezpečí v organizaci, instruktáž o používání přenosných hasicích přístrojů, seznámení s dislokací objektu, základní </w:t>
      </w:r>
      <w:proofErr w:type="gramStart"/>
      <w:r w:rsidRPr="00962176">
        <w:t>požární  dokumentaci</w:t>
      </w:r>
      <w:proofErr w:type="gramEnd"/>
      <w:r w:rsidRPr="00962176">
        <w:t>, umístění ohlašovny požárů.</w:t>
      </w:r>
    </w:p>
    <w:p w:rsidR="00C04010" w:rsidRPr="00962176" w:rsidRDefault="00C04010" w:rsidP="00505712">
      <w:pPr>
        <w:spacing w:after="0" w:line="240" w:lineRule="auto"/>
        <w:contextualSpacing/>
        <w:jc w:val="both"/>
        <w:rPr>
          <w:rFonts w:ascii="Times New Roman" w:hAnsi="Times New Roman"/>
          <w:sz w:val="24"/>
          <w:szCs w:val="24"/>
        </w:rPr>
      </w:pPr>
    </w:p>
    <w:p w:rsidR="00C04010" w:rsidRPr="00962176" w:rsidRDefault="00107C3C"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Na </w:t>
      </w:r>
      <w:r w:rsidR="00C04010" w:rsidRPr="00962176">
        <w:rPr>
          <w:rFonts w:ascii="Times New Roman" w:hAnsi="Times New Roman"/>
          <w:sz w:val="24"/>
          <w:szCs w:val="24"/>
        </w:rPr>
        <w:t xml:space="preserve">odborném výcviku dále předchází každému novému měsíci proškolení BOZP a každý učební den na odborném výcviku začíná ráno proškolením žáků </w:t>
      </w:r>
      <w:r w:rsidR="00A67F80" w:rsidRPr="00962176">
        <w:rPr>
          <w:rFonts w:ascii="Times New Roman" w:hAnsi="Times New Roman"/>
          <w:sz w:val="24"/>
          <w:szCs w:val="24"/>
        </w:rPr>
        <w:t>a instruktáž</w:t>
      </w:r>
      <w:r w:rsidRPr="00962176">
        <w:rPr>
          <w:rFonts w:ascii="Times New Roman" w:hAnsi="Times New Roman"/>
          <w:sz w:val="24"/>
          <w:szCs w:val="24"/>
        </w:rPr>
        <w:t>í</w:t>
      </w:r>
      <w:r w:rsidR="00A67F80" w:rsidRPr="00962176">
        <w:rPr>
          <w:rFonts w:ascii="Times New Roman" w:hAnsi="Times New Roman"/>
          <w:sz w:val="24"/>
          <w:szCs w:val="24"/>
        </w:rPr>
        <w:t xml:space="preserve"> </w:t>
      </w:r>
      <w:r w:rsidRPr="00962176">
        <w:rPr>
          <w:rFonts w:ascii="Times New Roman" w:hAnsi="Times New Roman"/>
          <w:sz w:val="24"/>
          <w:szCs w:val="24"/>
        </w:rPr>
        <w:t>k</w:t>
      </w:r>
      <w:r w:rsidR="00A67F80" w:rsidRPr="00962176">
        <w:rPr>
          <w:rFonts w:ascii="Times New Roman" w:hAnsi="Times New Roman"/>
          <w:sz w:val="24"/>
          <w:szCs w:val="24"/>
        </w:rPr>
        <w:t xml:space="preserve"> práci </w:t>
      </w:r>
      <w:r w:rsidRPr="00962176">
        <w:rPr>
          <w:rFonts w:ascii="Times New Roman" w:hAnsi="Times New Roman"/>
          <w:sz w:val="24"/>
          <w:szCs w:val="24"/>
        </w:rPr>
        <w:t>u</w:t>
      </w:r>
      <w:r w:rsidR="00A67F80" w:rsidRPr="00962176">
        <w:rPr>
          <w:rFonts w:ascii="Times New Roman" w:hAnsi="Times New Roman"/>
          <w:sz w:val="24"/>
          <w:szCs w:val="24"/>
        </w:rPr>
        <w:t> jednotlivý</w:t>
      </w:r>
      <w:r w:rsidRPr="00962176">
        <w:rPr>
          <w:rFonts w:ascii="Times New Roman" w:hAnsi="Times New Roman"/>
          <w:sz w:val="24"/>
          <w:szCs w:val="24"/>
        </w:rPr>
        <w:t xml:space="preserve">ch </w:t>
      </w:r>
      <w:r w:rsidR="00A67F80" w:rsidRPr="00962176">
        <w:rPr>
          <w:rFonts w:ascii="Times New Roman" w:hAnsi="Times New Roman"/>
          <w:sz w:val="24"/>
          <w:szCs w:val="24"/>
        </w:rPr>
        <w:t xml:space="preserve">zařízení a </w:t>
      </w:r>
      <w:r w:rsidR="00A67F80" w:rsidRPr="00962176">
        <w:rPr>
          <w:rFonts w:ascii="Times New Roman" w:hAnsi="Times New Roman"/>
          <w:sz w:val="24"/>
          <w:szCs w:val="24"/>
        </w:rPr>
        <w:lastRenderedPageBreak/>
        <w:t>strojů. Žáci jsou prokazatelně seznamováni s návody k obsluze jednotlivých strojů a zařízení a s místními provozně bezpečnostními předpisy.</w:t>
      </w:r>
    </w:p>
    <w:p w:rsidR="00E04432" w:rsidRPr="00962176" w:rsidRDefault="00A67F80"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Je podrobně stanoven systém vykonávání přímého dozoru učitelem odborného výcviku nad žáky při teoretickém i praktickém vyučování. Při zajištění odborného výcviku na smluvních pracovištích je problematika BOZP smluvně ošetřena v souladu s Nařízením v</w:t>
      </w:r>
      <w:r w:rsidR="00107C3C" w:rsidRPr="00962176">
        <w:rPr>
          <w:rFonts w:ascii="Times New Roman" w:hAnsi="Times New Roman"/>
          <w:sz w:val="24"/>
          <w:szCs w:val="24"/>
        </w:rPr>
        <w:t xml:space="preserve">lády </w:t>
      </w:r>
      <w:r w:rsidR="00107C3C" w:rsidRPr="00CB494F">
        <w:rPr>
          <w:rFonts w:ascii="Times New Roman" w:hAnsi="Times New Roman"/>
          <w:sz w:val="24"/>
          <w:szCs w:val="24"/>
        </w:rPr>
        <w:t>č.</w:t>
      </w:r>
      <w:r w:rsidR="00AC3B1A" w:rsidRPr="00CB494F">
        <w:rPr>
          <w:rFonts w:ascii="Times New Roman" w:hAnsi="Times New Roman"/>
          <w:sz w:val="24"/>
          <w:szCs w:val="24"/>
        </w:rPr>
        <w:t xml:space="preserve"> 262/2006</w:t>
      </w:r>
      <w:r w:rsidR="00107C3C" w:rsidRPr="00CB494F">
        <w:rPr>
          <w:rFonts w:ascii="Times New Roman" w:hAnsi="Times New Roman"/>
          <w:sz w:val="24"/>
          <w:szCs w:val="24"/>
        </w:rPr>
        <w:t xml:space="preserve"> Sb</w:t>
      </w:r>
      <w:r w:rsidR="00E04432" w:rsidRPr="00CB494F">
        <w:rPr>
          <w:rFonts w:ascii="Times New Roman" w:hAnsi="Times New Roman"/>
          <w:sz w:val="24"/>
          <w:szCs w:val="24"/>
        </w:rPr>
        <w:t>.,</w:t>
      </w:r>
      <w:r w:rsidR="00E04432" w:rsidRPr="00962176">
        <w:rPr>
          <w:rFonts w:ascii="Times New Roman" w:hAnsi="Times New Roman"/>
          <w:sz w:val="24"/>
          <w:szCs w:val="24"/>
        </w:rPr>
        <w:t xml:space="preserve"> ve znění pozdějších předpisů</w:t>
      </w:r>
      <w:r w:rsidR="00107C3C" w:rsidRPr="00962176">
        <w:rPr>
          <w:rFonts w:ascii="Times New Roman" w:hAnsi="Times New Roman"/>
          <w:sz w:val="24"/>
          <w:szCs w:val="24"/>
        </w:rPr>
        <w:t>. Všichni naši</w:t>
      </w:r>
      <w:r w:rsidRPr="00962176">
        <w:rPr>
          <w:rFonts w:ascii="Times New Roman" w:hAnsi="Times New Roman"/>
          <w:sz w:val="24"/>
          <w:szCs w:val="24"/>
        </w:rPr>
        <w:t xml:space="preserve"> žáci i zaměstnanci jsou školou pojištěni pro příp</w:t>
      </w:r>
      <w:r w:rsidR="00EA411C" w:rsidRPr="00962176">
        <w:rPr>
          <w:rFonts w:ascii="Times New Roman" w:hAnsi="Times New Roman"/>
          <w:sz w:val="24"/>
          <w:szCs w:val="24"/>
        </w:rPr>
        <w:t>ad úrazu, nehody, škody a další.</w:t>
      </w:r>
    </w:p>
    <w:p w:rsidR="00950D03" w:rsidRPr="00962176" w:rsidRDefault="00950D03" w:rsidP="00505712">
      <w:pPr>
        <w:spacing w:after="0" w:line="240" w:lineRule="auto"/>
        <w:contextualSpacing/>
        <w:jc w:val="both"/>
        <w:rPr>
          <w:rFonts w:ascii="Times New Roman" w:hAnsi="Times New Roman"/>
          <w:sz w:val="24"/>
          <w:szCs w:val="24"/>
        </w:rPr>
      </w:pPr>
    </w:p>
    <w:p w:rsidR="00A67F80" w:rsidRPr="00962176" w:rsidRDefault="00A67F80"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t>Spol</w:t>
      </w:r>
      <w:r w:rsidR="00950D03" w:rsidRPr="00962176">
        <w:rPr>
          <w:rFonts w:ascii="Times New Roman" w:hAnsi="Times New Roman"/>
          <w:b/>
          <w:sz w:val="24"/>
          <w:szCs w:val="24"/>
        </w:rPr>
        <w:t>upráce se sociálními partnery</w:t>
      </w:r>
    </w:p>
    <w:p w:rsidR="00950D03" w:rsidRPr="00962176" w:rsidRDefault="00A67F80" w:rsidP="00950D03">
      <w:pPr>
        <w:pStyle w:val="msonormalcxspmiddle"/>
        <w:spacing w:after="0" w:afterAutospacing="0"/>
        <w:contextualSpacing/>
        <w:jc w:val="both"/>
      </w:pPr>
      <w:r w:rsidRPr="00962176">
        <w:t xml:space="preserve">Je založena v první řadě na spolupráci při zajišťování odborného výcviku, který je </w:t>
      </w:r>
      <w:r w:rsidR="00E04432" w:rsidRPr="00962176">
        <w:t>zajišťován</w:t>
      </w:r>
      <w:r w:rsidRPr="00962176">
        <w:t xml:space="preserve"> u smluvních partnerů. </w:t>
      </w:r>
      <w:r w:rsidR="000F1280" w:rsidRPr="00962176">
        <w:t>Ž</w:t>
      </w:r>
      <w:r w:rsidRPr="00962176">
        <w:t>á</w:t>
      </w:r>
      <w:r w:rsidR="000F1280" w:rsidRPr="00962176">
        <w:t>ci</w:t>
      </w:r>
      <w:r w:rsidRPr="00962176">
        <w:t xml:space="preserve"> se připravuj</w:t>
      </w:r>
      <w:r w:rsidR="000F1280" w:rsidRPr="00962176">
        <w:t>í</w:t>
      </w:r>
      <w:r w:rsidRPr="00962176">
        <w:t xml:space="preserve"> pod vedením učitelů odborného </w:t>
      </w:r>
      <w:r w:rsidR="00950D03" w:rsidRPr="00962176">
        <w:t xml:space="preserve">výcviku na školní jídelně naší Střední školy, Základní školy a Mateřské školy prof. V. Vejdovského Olomouc – Hejčín </w:t>
      </w:r>
      <w:proofErr w:type="gramStart"/>
      <w:r w:rsidR="00950D03" w:rsidRPr="00962176">
        <w:t>nebo  vykonávají</w:t>
      </w:r>
      <w:proofErr w:type="gramEnd"/>
      <w:r w:rsidR="00950D03" w:rsidRPr="00962176">
        <w:t xml:space="preserve"> odborný výcvik pod přímým dozorem učitele odborného výcviku na smluvních pracovištích. V naší škole se nevyučuje odborný výcvik formou vedení žáků instruktorem, ale pouze pod přímým dozorem učitele odborného výcviku. Všechna naše pracoviště u smluvních partnerů se nacházejí na území města Olomouce.</w:t>
      </w:r>
    </w:p>
    <w:p w:rsidR="00950D03" w:rsidRPr="00962176" w:rsidRDefault="00950D03" w:rsidP="00950D03">
      <w:pPr>
        <w:pStyle w:val="msonormalcxspmiddle"/>
        <w:spacing w:after="0" w:afterAutospacing="0"/>
        <w:contextualSpacing/>
        <w:jc w:val="both"/>
      </w:pPr>
    </w:p>
    <w:p w:rsidR="00224D2B" w:rsidRPr="00962176" w:rsidRDefault="00224D2B" w:rsidP="00950D03">
      <w:pPr>
        <w:spacing w:after="0" w:line="240" w:lineRule="auto"/>
        <w:contextualSpacing/>
        <w:jc w:val="both"/>
        <w:rPr>
          <w:rFonts w:ascii="Times New Roman" w:hAnsi="Times New Roman"/>
          <w:sz w:val="24"/>
          <w:szCs w:val="24"/>
        </w:rPr>
      </w:pPr>
      <w:r w:rsidRPr="00962176">
        <w:rPr>
          <w:rFonts w:ascii="Times New Roman" w:hAnsi="Times New Roman"/>
          <w:sz w:val="24"/>
          <w:szCs w:val="24"/>
        </w:rPr>
        <w:t>V současné době naší žáci vykonávají odborný výcvik pro obor kuchař na těchto pracovištích:</w:t>
      </w:r>
    </w:p>
    <w:p w:rsidR="00950D03" w:rsidRPr="00962176" w:rsidRDefault="00950D03" w:rsidP="00B50785">
      <w:pPr>
        <w:pStyle w:val="msonormalcxspmiddle"/>
        <w:numPr>
          <w:ilvl w:val="0"/>
          <w:numId w:val="12"/>
        </w:numPr>
        <w:spacing w:after="0" w:afterAutospacing="0"/>
        <w:contextualSpacing/>
        <w:jc w:val="both"/>
      </w:pPr>
      <w:r w:rsidRPr="00962176">
        <w:t>Střední škola, Základní škola a Mateřská škola prof. V. Vejdovského Olomouc – Hejčín (školní jídelna)</w:t>
      </w:r>
    </w:p>
    <w:p w:rsidR="00950D03" w:rsidRPr="00962176" w:rsidRDefault="00950D03" w:rsidP="00B50785">
      <w:pPr>
        <w:pStyle w:val="msonormalcxspmiddle"/>
        <w:numPr>
          <w:ilvl w:val="0"/>
          <w:numId w:val="12"/>
        </w:numPr>
        <w:spacing w:after="0" w:afterAutospacing="0"/>
        <w:contextualSpacing/>
        <w:jc w:val="both"/>
      </w:pPr>
      <w:r w:rsidRPr="00962176">
        <w:t>Základní škola a Mateřská škola Olomouc, Demlova 18</w:t>
      </w:r>
    </w:p>
    <w:p w:rsidR="00950D03" w:rsidRPr="00962176" w:rsidRDefault="00950D03" w:rsidP="00B50785">
      <w:pPr>
        <w:pStyle w:val="msonormalcxspmiddle"/>
        <w:numPr>
          <w:ilvl w:val="0"/>
          <w:numId w:val="12"/>
        </w:numPr>
        <w:spacing w:after="0" w:afterAutospacing="0"/>
        <w:contextualSpacing/>
        <w:jc w:val="both"/>
      </w:pPr>
      <w:r w:rsidRPr="00962176">
        <w:t>Sociální služby pro seniory Olomouc, Zikova 14</w:t>
      </w:r>
    </w:p>
    <w:p w:rsidR="00950D03" w:rsidRPr="00962176" w:rsidRDefault="00950D03" w:rsidP="00B50785">
      <w:pPr>
        <w:pStyle w:val="msonormalcxspmiddle"/>
        <w:numPr>
          <w:ilvl w:val="0"/>
          <w:numId w:val="12"/>
        </w:numPr>
        <w:spacing w:after="0" w:afterAutospacing="0"/>
        <w:contextualSpacing/>
        <w:jc w:val="both"/>
      </w:pPr>
      <w:r w:rsidRPr="00962176">
        <w:t>Domov seniorů Pohoda Chválkovice, Švabinského 3</w:t>
      </w:r>
    </w:p>
    <w:p w:rsidR="00950D03" w:rsidRPr="00962176" w:rsidRDefault="00950D03" w:rsidP="00B50785">
      <w:pPr>
        <w:pStyle w:val="msonormalcxspmiddle"/>
        <w:numPr>
          <w:ilvl w:val="0"/>
          <w:numId w:val="12"/>
        </w:numPr>
        <w:spacing w:after="0" w:afterAutospacing="0"/>
        <w:contextualSpacing/>
        <w:jc w:val="both"/>
      </w:pPr>
      <w:r w:rsidRPr="00962176">
        <w:t>Střední škola polytechnická Olomouc, Rooseveltova 79</w:t>
      </w:r>
    </w:p>
    <w:p w:rsidR="00950D03" w:rsidRPr="00962176" w:rsidRDefault="00950D03" w:rsidP="00B50785">
      <w:pPr>
        <w:pStyle w:val="msonormalcxspmiddle"/>
        <w:numPr>
          <w:ilvl w:val="0"/>
          <w:numId w:val="12"/>
        </w:numPr>
        <w:spacing w:after="0" w:afterAutospacing="0"/>
        <w:contextualSpacing/>
        <w:jc w:val="both"/>
      </w:pPr>
      <w:r w:rsidRPr="00962176">
        <w:t>Střední škola, Základní škola a Mateřská škola pro sluchově postižené, Olomouc, Kosmonautů 4</w:t>
      </w:r>
    </w:p>
    <w:p w:rsidR="001D56DD" w:rsidRPr="00962176" w:rsidRDefault="001D56DD"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1D56DD" w:rsidRPr="00962176" w:rsidRDefault="001D56DD"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Žáci vykonávají odborný výcvik vždy celý školní rok na stejném pracovišti, </w:t>
      </w:r>
      <w:r w:rsidR="00C34FDD" w:rsidRPr="00962176">
        <w:rPr>
          <w:rFonts w:ascii="Times New Roman" w:hAnsi="Times New Roman"/>
          <w:sz w:val="24"/>
          <w:szCs w:val="24"/>
        </w:rPr>
        <w:t xml:space="preserve">výjimečně na </w:t>
      </w:r>
      <w:proofErr w:type="gramStart"/>
      <w:r w:rsidR="00C34FDD" w:rsidRPr="00962176">
        <w:rPr>
          <w:rFonts w:ascii="Times New Roman" w:hAnsi="Times New Roman"/>
          <w:sz w:val="24"/>
          <w:szCs w:val="24"/>
        </w:rPr>
        <w:t xml:space="preserve">jiných </w:t>
      </w:r>
      <w:r w:rsidRPr="00962176">
        <w:rPr>
          <w:rFonts w:ascii="Times New Roman" w:hAnsi="Times New Roman"/>
          <w:sz w:val="24"/>
          <w:szCs w:val="24"/>
        </w:rPr>
        <w:t xml:space="preserve"> pracoviš</w:t>
      </w:r>
      <w:r w:rsidR="001523B5" w:rsidRPr="00962176">
        <w:rPr>
          <w:rFonts w:ascii="Times New Roman" w:hAnsi="Times New Roman"/>
          <w:sz w:val="24"/>
          <w:szCs w:val="24"/>
        </w:rPr>
        <w:t>tích</w:t>
      </w:r>
      <w:proofErr w:type="gramEnd"/>
      <w:r w:rsidR="001523B5" w:rsidRPr="00962176">
        <w:rPr>
          <w:rFonts w:ascii="Times New Roman" w:hAnsi="Times New Roman"/>
          <w:sz w:val="24"/>
          <w:szCs w:val="24"/>
        </w:rPr>
        <w:t xml:space="preserve"> dle rozvrhu hodin pro</w:t>
      </w:r>
      <w:r w:rsidRPr="00962176">
        <w:rPr>
          <w:rFonts w:ascii="Times New Roman" w:hAnsi="Times New Roman"/>
          <w:sz w:val="24"/>
          <w:szCs w:val="24"/>
        </w:rPr>
        <w:t xml:space="preserve"> příslušnou třídu a skupinu.</w:t>
      </w:r>
    </w:p>
    <w:p w:rsidR="001D56DD" w:rsidRPr="00962176" w:rsidRDefault="001D56DD"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Každoročně zveme k závěrečným zkouškám odborníky z praxe od smluvních partnerů. Na konci školního roku pořádáme pro vedení smluvních partnerů</w:t>
      </w:r>
      <w:r w:rsidR="000F1280" w:rsidRPr="00962176">
        <w:rPr>
          <w:rFonts w:ascii="Times New Roman" w:hAnsi="Times New Roman"/>
          <w:sz w:val="24"/>
          <w:szCs w:val="24"/>
        </w:rPr>
        <w:t xml:space="preserve"> pracovní</w:t>
      </w:r>
      <w:r w:rsidRPr="00962176">
        <w:rPr>
          <w:rFonts w:ascii="Times New Roman" w:hAnsi="Times New Roman"/>
          <w:sz w:val="24"/>
          <w:szCs w:val="24"/>
        </w:rPr>
        <w:t xml:space="preserve"> posezení, kde jsou uzavřeny nové smlouvy o vykonávání odborného výcviku pro příští školní rok</w:t>
      </w:r>
      <w:r w:rsidR="00552EA3" w:rsidRPr="00962176">
        <w:rPr>
          <w:rFonts w:ascii="Times New Roman" w:hAnsi="Times New Roman"/>
          <w:sz w:val="24"/>
          <w:szCs w:val="24"/>
        </w:rPr>
        <w:t>. Tyto schůzky jsou velmi oblíb</w:t>
      </w:r>
      <w:r w:rsidR="00E04432" w:rsidRPr="00962176">
        <w:rPr>
          <w:rFonts w:ascii="Times New Roman" w:hAnsi="Times New Roman"/>
          <w:sz w:val="24"/>
          <w:szCs w:val="24"/>
        </w:rPr>
        <w:t>ené a přínosné jak pro vedení školy</w:t>
      </w:r>
      <w:r w:rsidR="00552EA3" w:rsidRPr="00962176">
        <w:rPr>
          <w:rFonts w:ascii="Times New Roman" w:hAnsi="Times New Roman"/>
          <w:sz w:val="24"/>
          <w:szCs w:val="24"/>
        </w:rPr>
        <w:t>, tak i pro vedení jednotlivých podniků a školních zařízení.</w:t>
      </w: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C73EDE" w:rsidRPr="00962176" w:rsidRDefault="00C73EDE" w:rsidP="00505712">
      <w:pPr>
        <w:spacing w:after="0" w:line="240" w:lineRule="auto"/>
        <w:contextualSpacing/>
        <w:jc w:val="both"/>
        <w:rPr>
          <w:rFonts w:ascii="Times New Roman" w:hAnsi="Times New Roman"/>
          <w:sz w:val="24"/>
          <w:szCs w:val="24"/>
        </w:rPr>
      </w:pPr>
    </w:p>
    <w:p w:rsidR="00552EA3" w:rsidRPr="00962176" w:rsidRDefault="00552EA3" w:rsidP="00552EA3">
      <w:pPr>
        <w:spacing w:after="0" w:line="240" w:lineRule="auto"/>
        <w:contextualSpacing/>
        <w:jc w:val="center"/>
        <w:rPr>
          <w:rFonts w:ascii="Times New Roman" w:hAnsi="Times New Roman"/>
          <w:b/>
          <w:sz w:val="24"/>
          <w:szCs w:val="24"/>
        </w:rPr>
      </w:pPr>
      <w:r w:rsidRPr="00962176">
        <w:rPr>
          <w:rFonts w:ascii="Times New Roman" w:hAnsi="Times New Roman"/>
          <w:b/>
          <w:sz w:val="24"/>
          <w:szCs w:val="24"/>
        </w:rPr>
        <w:lastRenderedPageBreak/>
        <w:t>ORGANIZAČNÍ, PERSONÁLNÍ A MATERIÁLNÍ PODMÍNKY</w:t>
      </w: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sz w:val="24"/>
          <w:szCs w:val="24"/>
        </w:rPr>
      </w:pPr>
      <w:r w:rsidRPr="00962176">
        <w:rPr>
          <w:rFonts w:ascii="Times New Roman" w:hAnsi="Times New Roman"/>
          <w:b/>
          <w:sz w:val="24"/>
          <w:szCs w:val="24"/>
        </w:rPr>
        <w:t>Kód a název oboru vzdělávání:</w:t>
      </w:r>
      <w:r w:rsidRPr="00962176">
        <w:rPr>
          <w:rFonts w:ascii="Times New Roman" w:hAnsi="Times New Roman"/>
          <w:b/>
          <w:sz w:val="24"/>
          <w:szCs w:val="24"/>
        </w:rPr>
        <w:tab/>
      </w:r>
      <w:r w:rsidRPr="00962176">
        <w:rPr>
          <w:rFonts w:ascii="Times New Roman" w:hAnsi="Times New Roman"/>
          <w:sz w:val="24"/>
          <w:szCs w:val="24"/>
        </w:rPr>
        <w:tab/>
      </w:r>
      <w:r w:rsidR="00E15356" w:rsidRPr="00962176">
        <w:rPr>
          <w:rFonts w:ascii="Times New Roman" w:hAnsi="Times New Roman"/>
          <w:sz w:val="24"/>
          <w:szCs w:val="24"/>
        </w:rPr>
        <w:t>65</w:t>
      </w:r>
      <w:r w:rsidR="00A867B7" w:rsidRPr="00962176">
        <w:rPr>
          <w:rFonts w:ascii="Times New Roman" w:hAnsi="Times New Roman"/>
          <w:sz w:val="24"/>
          <w:szCs w:val="24"/>
        </w:rPr>
        <w:t>-</w:t>
      </w:r>
      <w:r w:rsidR="00E15356" w:rsidRPr="00962176">
        <w:rPr>
          <w:rFonts w:ascii="Times New Roman" w:hAnsi="Times New Roman"/>
          <w:sz w:val="24"/>
          <w:szCs w:val="24"/>
        </w:rPr>
        <w:t>51</w:t>
      </w:r>
      <w:r w:rsidR="00A867B7" w:rsidRPr="00962176">
        <w:rPr>
          <w:rFonts w:ascii="Times New Roman" w:hAnsi="Times New Roman"/>
          <w:sz w:val="24"/>
          <w:szCs w:val="24"/>
        </w:rPr>
        <w:t>-</w:t>
      </w:r>
      <w:r w:rsidR="00E15356" w:rsidRPr="00962176">
        <w:rPr>
          <w:rFonts w:ascii="Times New Roman" w:hAnsi="Times New Roman"/>
          <w:sz w:val="24"/>
          <w:szCs w:val="24"/>
        </w:rPr>
        <w:t>H</w:t>
      </w:r>
      <w:r w:rsidR="00A867B7" w:rsidRPr="00962176">
        <w:rPr>
          <w:rFonts w:ascii="Times New Roman" w:hAnsi="Times New Roman"/>
          <w:sz w:val="24"/>
          <w:szCs w:val="24"/>
        </w:rPr>
        <w:t>/</w:t>
      </w:r>
      <w:r w:rsidR="00E15356" w:rsidRPr="00962176">
        <w:rPr>
          <w:rFonts w:ascii="Times New Roman" w:hAnsi="Times New Roman"/>
          <w:sz w:val="24"/>
          <w:szCs w:val="24"/>
        </w:rPr>
        <w:t xml:space="preserve">01      </w:t>
      </w:r>
      <w:proofErr w:type="gramStart"/>
      <w:r w:rsidRPr="00962176">
        <w:rPr>
          <w:rFonts w:ascii="Times New Roman" w:hAnsi="Times New Roman"/>
          <w:sz w:val="24"/>
          <w:szCs w:val="24"/>
        </w:rPr>
        <w:t>Kuchař</w:t>
      </w:r>
      <w:r w:rsidR="00E15356" w:rsidRPr="00962176">
        <w:rPr>
          <w:rFonts w:ascii="Times New Roman" w:hAnsi="Times New Roman"/>
          <w:sz w:val="24"/>
          <w:szCs w:val="24"/>
        </w:rPr>
        <w:t xml:space="preserve"> - číšník</w:t>
      </w:r>
      <w:proofErr w:type="gramEnd"/>
    </w:p>
    <w:p w:rsidR="00532CCE" w:rsidRPr="00962176" w:rsidRDefault="00532CCE" w:rsidP="00505712">
      <w:pPr>
        <w:spacing w:after="0" w:line="240" w:lineRule="auto"/>
        <w:contextualSpacing/>
        <w:jc w:val="both"/>
        <w:rPr>
          <w:rFonts w:ascii="Times New Roman" w:hAnsi="Times New Roman"/>
          <w:b/>
          <w:sz w:val="24"/>
          <w:szCs w:val="24"/>
        </w:rPr>
      </w:pPr>
    </w:p>
    <w:p w:rsidR="00552EA3" w:rsidRPr="00962176" w:rsidRDefault="00552EA3" w:rsidP="00505712">
      <w:pPr>
        <w:spacing w:after="0" w:line="240" w:lineRule="auto"/>
        <w:contextualSpacing/>
        <w:jc w:val="both"/>
        <w:rPr>
          <w:rFonts w:ascii="Times New Roman" w:hAnsi="Times New Roman"/>
          <w:sz w:val="24"/>
          <w:szCs w:val="24"/>
        </w:rPr>
      </w:pPr>
      <w:r w:rsidRPr="00962176">
        <w:rPr>
          <w:rFonts w:ascii="Times New Roman" w:hAnsi="Times New Roman"/>
          <w:b/>
          <w:sz w:val="24"/>
          <w:szCs w:val="24"/>
        </w:rPr>
        <w:t>Název ŠVP:</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r>
      <w:r w:rsidR="00A867B7" w:rsidRPr="00962176">
        <w:rPr>
          <w:rFonts w:ascii="Times New Roman" w:hAnsi="Times New Roman"/>
          <w:sz w:val="24"/>
          <w:szCs w:val="24"/>
        </w:rPr>
        <w:t>Kuch</w:t>
      </w:r>
      <w:r w:rsidRPr="00962176">
        <w:rPr>
          <w:rFonts w:ascii="Times New Roman" w:hAnsi="Times New Roman"/>
          <w:sz w:val="24"/>
          <w:szCs w:val="24"/>
        </w:rPr>
        <w:t>ař</w:t>
      </w:r>
    </w:p>
    <w:p w:rsidR="00552EA3" w:rsidRPr="00962176" w:rsidRDefault="00552EA3" w:rsidP="00505712">
      <w:pPr>
        <w:spacing w:after="0" w:line="240" w:lineRule="auto"/>
        <w:contextualSpacing/>
        <w:jc w:val="both"/>
        <w:rPr>
          <w:rFonts w:ascii="Times New Roman" w:hAnsi="Times New Roman"/>
          <w:sz w:val="24"/>
          <w:szCs w:val="24"/>
        </w:rPr>
      </w:pPr>
    </w:p>
    <w:p w:rsidR="00532CCE" w:rsidRPr="00962176" w:rsidRDefault="00532CCE" w:rsidP="00505712">
      <w:pPr>
        <w:spacing w:after="0" w:line="240" w:lineRule="auto"/>
        <w:contextualSpacing/>
        <w:jc w:val="both"/>
        <w:rPr>
          <w:rFonts w:ascii="Times New Roman" w:hAnsi="Times New Roman"/>
          <w:sz w:val="24"/>
          <w:szCs w:val="24"/>
        </w:rPr>
      </w:pPr>
    </w:p>
    <w:p w:rsidR="00552EA3" w:rsidRPr="00962176" w:rsidRDefault="00552EA3"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t>Organizační podmínky</w:t>
      </w:r>
    </w:p>
    <w:p w:rsidR="00E96D6E" w:rsidRPr="00962176" w:rsidRDefault="00552EA3"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Příprava žáků je organizována jako tříleté denní studium</w:t>
      </w:r>
      <w:r w:rsidR="00775B94" w:rsidRPr="00962176">
        <w:rPr>
          <w:rFonts w:ascii="Times New Roman" w:hAnsi="Times New Roman"/>
          <w:sz w:val="24"/>
          <w:szCs w:val="24"/>
        </w:rPr>
        <w:t xml:space="preserve"> (v souladu se z.č. 561/2004 Sb., ve znění platných předpisů, může být studium prodlouženo nejvýše o dva roky z důvodu respektování individuálního tempa vzdělávání žáka se SVP)</w:t>
      </w:r>
      <w:r w:rsidRPr="00962176">
        <w:rPr>
          <w:rFonts w:ascii="Times New Roman" w:hAnsi="Times New Roman"/>
          <w:sz w:val="24"/>
          <w:szCs w:val="24"/>
        </w:rPr>
        <w:t xml:space="preserve">. </w:t>
      </w:r>
      <w:r w:rsidR="00E96D6E" w:rsidRPr="00962176">
        <w:rPr>
          <w:rFonts w:ascii="Times New Roman" w:hAnsi="Times New Roman"/>
          <w:sz w:val="24"/>
          <w:szCs w:val="24"/>
        </w:rPr>
        <w:t xml:space="preserve">Vyučování je rozděleno na teoretické a praktické vyučování dle platného rozvrhu hodin. </w:t>
      </w:r>
    </w:p>
    <w:p w:rsidR="00552EA3" w:rsidRPr="00962176" w:rsidRDefault="00552EA3"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Zajištění praktického vyučování </w:t>
      </w:r>
      <w:r w:rsidR="000F1280" w:rsidRPr="00962176">
        <w:rPr>
          <w:rFonts w:ascii="Times New Roman" w:hAnsi="Times New Roman"/>
          <w:sz w:val="24"/>
          <w:szCs w:val="24"/>
        </w:rPr>
        <w:t xml:space="preserve">v učebním </w:t>
      </w:r>
      <w:r w:rsidRPr="00962176">
        <w:rPr>
          <w:rFonts w:ascii="Times New Roman" w:hAnsi="Times New Roman"/>
          <w:sz w:val="24"/>
          <w:szCs w:val="24"/>
        </w:rPr>
        <w:t xml:space="preserve">oboru </w:t>
      </w:r>
      <w:r w:rsidR="00E96D6E" w:rsidRPr="00962176">
        <w:rPr>
          <w:rFonts w:ascii="Times New Roman" w:hAnsi="Times New Roman"/>
          <w:sz w:val="24"/>
          <w:szCs w:val="24"/>
        </w:rPr>
        <w:t>K</w:t>
      </w:r>
      <w:r w:rsidR="0037303C" w:rsidRPr="00962176">
        <w:rPr>
          <w:rFonts w:ascii="Times New Roman" w:hAnsi="Times New Roman"/>
          <w:sz w:val="24"/>
          <w:szCs w:val="24"/>
        </w:rPr>
        <w:t>uchař je kromě výuky v prostorách</w:t>
      </w:r>
      <w:r w:rsidRPr="00962176">
        <w:rPr>
          <w:rFonts w:ascii="Times New Roman" w:hAnsi="Times New Roman"/>
          <w:sz w:val="24"/>
          <w:szCs w:val="24"/>
        </w:rPr>
        <w:t xml:space="preserve"> S</w:t>
      </w:r>
      <w:r w:rsidR="000F1280" w:rsidRPr="00962176">
        <w:rPr>
          <w:rFonts w:ascii="Times New Roman" w:hAnsi="Times New Roman"/>
          <w:sz w:val="24"/>
          <w:szCs w:val="24"/>
        </w:rPr>
        <w:t xml:space="preserve">třední školy, </w:t>
      </w:r>
      <w:r w:rsidR="003707EE" w:rsidRPr="00962176">
        <w:rPr>
          <w:rFonts w:ascii="Times New Roman" w:hAnsi="Times New Roman"/>
          <w:sz w:val="24"/>
          <w:szCs w:val="24"/>
        </w:rPr>
        <w:t>Základní školy a Mateřské školy prof. V. Vejdovského Olomouc - Hejčín</w:t>
      </w:r>
      <w:r w:rsidR="000F1280" w:rsidRPr="00962176">
        <w:rPr>
          <w:rFonts w:ascii="Times New Roman" w:hAnsi="Times New Roman"/>
          <w:sz w:val="24"/>
          <w:szCs w:val="24"/>
        </w:rPr>
        <w:t xml:space="preserve"> </w:t>
      </w:r>
      <w:r w:rsidRPr="00962176">
        <w:rPr>
          <w:rFonts w:ascii="Times New Roman" w:hAnsi="Times New Roman"/>
          <w:sz w:val="24"/>
          <w:szCs w:val="24"/>
        </w:rPr>
        <w:t xml:space="preserve">(školní jídelna, cvičná kuchyně) realizováno v souladu s ustanovením </w:t>
      </w:r>
      <w:r w:rsidR="00DA3E09" w:rsidRPr="00962176">
        <w:rPr>
          <w:rFonts w:ascii="Times New Roman" w:hAnsi="Times New Roman"/>
          <w:sz w:val="24"/>
          <w:szCs w:val="24"/>
        </w:rPr>
        <w:t xml:space="preserve">§ 65 školského zákona </w:t>
      </w:r>
      <w:r w:rsidR="00E04432" w:rsidRPr="00962176">
        <w:rPr>
          <w:rFonts w:ascii="Times New Roman" w:hAnsi="Times New Roman"/>
          <w:sz w:val="24"/>
          <w:szCs w:val="24"/>
        </w:rPr>
        <w:t>č.</w:t>
      </w:r>
      <w:r w:rsidR="00174010" w:rsidRPr="00962176">
        <w:rPr>
          <w:rFonts w:ascii="Times New Roman" w:hAnsi="Times New Roman"/>
          <w:sz w:val="24"/>
          <w:szCs w:val="24"/>
        </w:rPr>
        <w:t xml:space="preserve"> </w:t>
      </w:r>
      <w:r w:rsidR="00E04432" w:rsidRPr="00962176">
        <w:rPr>
          <w:rFonts w:ascii="Times New Roman" w:hAnsi="Times New Roman"/>
          <w:sz w:val="24"/>
          <w:szCs w:val="24"/>
        </w:rPr>
        <w:t xml:space="preserve">561/2004 Sb., ve znění pozdějších </w:t>
      </w:r>
      <w:proofErr w:type="gramStart"/>
      <w:r w:rsidR="00E04432" w:rsidRPr="00962176">
        <w:rPr>
          <w:rFonts w:ascii="Times New Roman" w:hAnsi="Times New Roman"/>
          <w:sz w:val="24"/>
          <w:szCs w:val="24"/>
        </w:rPr>
        <w:t>předpisů</w:t>
      </w:r>
      <w:r w:rsidR="00DA3E09" w:rsidRPr="00962176">
        <w:rPr>
          <w:rFonts w:ascii="Times New Roman" w:hAnsi="Times New Roman"/>
          <w:sz w:val="24"/>
          <w:szCs w:val="24"/>
        </w:rPr>
        <w:t xml:space="preserve">  u</w:t>
      </w:r>
      <w:proofErr w:type="gramEnd"/>
      <w:r w:rsidR="00DA3E09" w:rsidRPr="00962176">
        <w:rPr>
          <w:rFonts w:ascii="Times New Roman" w:hAnsi="Times New Roman"/>
          <w:sz w:val="24"/>
          <w:szCs w:val="24"/>
        </w:rPr>
        <w:t xml:space="preserve"> právnických a fyzických osob na základě smlouvy o výuce. Smlouva je uzavírána vždy</w:t>
      </w:r>
      <w:r w:rsidR="0037303C" w:rsidRPr="00962176">
        <w:rPr>
          <w:rFonts w:ascii="Times New Roman" w:hAnsi="Times New Roman"/>
          <w:sz w:val="24"/>
          <w:szCs w:val="24"/>
        </w:rPr>
        <w:t xml:space="preserve"> na</w:t>
      </w:r>
      <w:r w:rsidR="00E04432" w:rsidRPr="00962176">
        <w:rPr>
          <w:rFonts w:ascii="Times New Roman" w:hAnsi="Times New Roman"/>
          <w:sz w:val="24"/>
          <w:szCs w:val="24"/>
        </w:rPr>
        <w:t xml:space="preserve"> školní rok. </w:t>
      </w:r>
      <w:r w:rsidR="00DA3E09" w:rsidRPr="00962176">
        <w:rPr>
          <w:rFonts w:ascii="Times New Roman" w:hAnsi="Times New Roman"/>
          <w:sz w:val="24"/>
          <w:szCs w:val="24"/>
        </w:rPr>
        <w:t>Během studia vystřídají žáci několik různých typů výrobních středisek (hotely, restaurace, školní jídelny) Tento systém zajišťuje, aby se žáci seznámili s různými provozními podmínkami apod. Výuka u těchto smluvních partnerů probíhá pod přímým vede</w:t>
      </w:r>
      <w:r w:rsidR="00E04432" w:rsidRPr="00962176">
        <w:rPr>
          <w:rFonts w:ascii="Times New Roman" w:hAnsi="Times New Roman"/>
          <w:sz w:val="24"/>
          <w:szCs w:val="24"/>
        </w:rPr>
        <w:t>ním učitele odborného výcviku</w:t>
      </w:r>
      <w:r w:rsidR="00DA3E09" w:rsidRPr="00962176">
        <w:rPr>
          <w:rFonts w:ascii="Times New Roman" w:hAnsi="Times New Roman"/>
          <w:sz w:val="24"/>
          <w:szCs w:val="24"/>
        </w:rPr>
        <w:t xml:space="preserve">. Výuka je kontrolována </w:t>
      </w:r>
      <w:r w:rsidR="00E04432" w:rsidRPr="00962176">
        <w:rPr>
          <w:rFonts w:ascii="Times New Roman" w:hAnsi="Times New Roman"/>
          <w:sz w:val="24"/>
          <w:szCs w:val="24"/>
        </w:rPr>
        <w:t xml:space="preserve">ředitelem </w:t>
      </w:r>
      <w:r w:rsidR="00174010" w:rsidRPr="00962176">
        <w:rPr>
          <w:rFonts w:ascii="Times New Roman" w:hAnsi="Times New Roman"/>
          <w:sz w:val="24"/>
          <w:szCs w:val="24"/>
        </w:rPr>
        <w:t>školy, zástupcem ředitele pro odborný výcvik</w:t>
      </w:r>
      <w:r w:rsidR="00E04432" w:rsidRPr="00962176">
        <w:rPr>
          <w:rFonts w:ascii="Times New Roman" w:hAnsi="Times New Roman"/>
          <w:sz w:val="24"/>
          <w:szCs w:val="24"/>
        </w:rPr>
        <w:t xml:space="preserve"> a</w:t>
      </w:r>
      <w:r w:rsidR="00DA3E09" w:rsidRPr="00962176">
        <w:rPr>
          <w:rFonts w:ascii="Times New Roman" w:hAnsi="Times New Roman"/>
          <w:sz w:val="24"/>
          <w:szCs w:val="24"/>
        </w:rPr>
        <w:t xml:space="preserve"> vedou</w:t>
      </w:r>
      <w:r w:rsidR="00174010" w:rsidRPr="00962176">
        <w:rPr>
          <w:rFonts w:ascii="Times New Roman" w:hAnsi="Times New Roman"/>
          <w:sz w:val="24"/>
          <w:szCs w:val="24"/>
        </w:rPr>
        <w:t>cím učitelem pro odborný výcvik</w:t>
      </w:r>
      <w:r w:rsidR="00C93C2C" w:rsidRPr="00962176">
        <w:rPr>
          <w:rFonts w:ascii="Times New Roman" w:hAnsi="Times New Roman"/>
          <w:sz w:val="24"/>
          <w:szCs w:val="24"/>
        </w:rPr>
        <w:t>. Tyto</w:t>
      </w:r>
      <w:r w:rsidR="00DA3E09" w:rsidRPr="00962176">
        <w:rPr>
          <w:rFonts w:ascii="Times New Roman" w:hAnsi="Times New Roman"/>
          <w:sz w:val="24"/>
          <w:szCs w:val="24"/>
        </w:rPr>
        <w:t xml:space="preserve"> kontroly js</w:t>
      </w:r>
      <w:r w:rsidR="00E04432" w:rsidRPr="00962176">
        <w:rPr>
          <w:rFonts w:ascii="Times New Roman" w:hAnsi="Times New Roman"/>
          <w:sz w:val="24"/>
          <w:szCs w:val="24"/>
        </w:rPr>
        <w:t>ou zaměřeny zejména na plnění te</w:t>
      </w:r>
      <w:r w:rsidR="00DA3E09" w:rsidRPr="00962176">
        <w:rPr>
          <w:rFonts w:ascii="Times New Roman" w:hAnsi="Times New Roman"/>
          <w:sz w:val="24"/>
          <w:szCs w:val="24"/>
        </w:rPr>
        <w:t>matického plánu učiva,</w:t>
      </w:r>
      <w:r w:rsidR="00C93C2C" w:rsidRPr="00962176">
        <w:rPr>
          <w:rFonts w:ascii="Times New Roman" w:hAnsi="Times New Roman"/>
          <w:sz w:val="24"/>
          <w:szCs w:val="24"/>
        </w:rPr>
        <w:t xml:space="preserve"> docházku a chování žáků, průběh a ukončení výuky, hodnocení, motivaci žáků</w:t>
      </w:r>
      <w:r w:rsidR="000F1280" w:rsidRPr="00962176">
        <w:rPr>
          <w:rFonts w:ascii="Times New Roman" w:hAnsi="Times New Roman"/>
          <w:sz w:val="24"/>
          <w:szCs w:val="24"/>
        </w:rPr>
        <w:t xml:space="preserve">, bezpečnost a ochrana zdraví </w:t>
      </w:r>
      <w:r w:rsidR="00C93C2C" w:rsidRPr="00962176">
        <w:rPr>
          <w:rFonts w:ascii="Times New Roman" w:hAnsi="Times New Roman"/>
          <w:sz w:val="24"/>
          <w:szCs w:val="24"/>
        </w:rPr>
        <w:t>apod.</w:t>
      </w:r>
    </w:p>
    <w:p w:rsidR="00C93C2C" w:rsidRPr="00962176" w:rsidRDefault="00C93C2C"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Základním dokumentem, který zajišťuje jednotnost v celém výchovně vzdělávacím procesu je Školní řád S</w:t>
      </w:r>
      <w:r w:rsidR="000F1280" w:rsidRPr="00962176">
        <w:rPr>
          <w:rFonts w:ascii="Times New Roman" w:hAnsi="Times New Roman"/>
          <w:sz w:val="24"/>
          <w:szCs w:val="24"/>
        </w:rPr>
        <w:t xml:space="preserve">třední školy, </w:t>
      </w:r>
      <w:r w:rsidR="00174010" w:rsidRPr="00962176">
        <w:rPr>
          <w:rFonts w:ascii="Times New Roman" w:hAnsi="Times New Roman"/>
          <w:sz w:val="24"/>
          <w:szCs w:val="24"/>
        </w:rPr>
        <w:t>Základní školy a Mateřské školy prof. V. Vejdovského Olomouc – Hejčín</w:t>
      </w:r>
      <w:r w:rsidR="000F1280" w:rsidRPr="00962176">
        <w:rPr>
          <w:rFonts w:ascii="Times New Roman" w:hAnsi="Times New Roman"/>
          <w:sz w:val="24"/>
          <w:szCs w:val="24"/>
        </w:rPr>
        <w:t xml:space="preserve">. </w:t>
      </w:r>
      <w:r w:rsidRPr="00962176">
        <w:rPr>
          <w:rFonts w:ascii="Times New Roman" w:hAnsi="Times New Roman"/>
          <w:sz w:val="24"/>
          <w:szCs w:val="24"/>
        </w:rPr>
        <w:t xml:space="preserve"> Školní řád upravuje pravidla chování žáků v teoretickém a praktick</w:t>
      </w:r>
      <w:r w:rsidR="00174010" w:rsidRPr="00962176">
        <w:rPr>
          <w:rFonts w:ascii="Times New Roman" w:hAnsi="Times New Roman"/>
          <w:sz w:val="24"/>
          <w:szCs w:val="24"/>
        </w:rPr>
        <w:t>ém vyučování i na školním domově mládeže</w:t>
      </w:r>
      <w:r w:rsidRPr="00962176">
        <w:rPr>
          <w:rFonts w:ascii="Times New Roman" w:hAnsi="Times New Roman"/>
          <w:sz w:val="24"/>
          <w:szCs w:val="24"/>
        </w:rPr>
        <w:t xml:space="preserve">, obsahuje práva a povinnosti žáků. Všichni zaměstnanci a žáci jsou povinni </w:t>
      </w:r>
      <w:r w:rsidR="00C807A7" w:rsidRPr="00962176">
        <w:rPr>
          <w:rFonts w:ascii="Times New Roman" w:hAnsi="Times New Roman"/>
          <w:sz w:val="24"/>
          <w:szCs w:val="24"/>
        </w:rPr>
        <w:t xml:space="preserve">se </w:t>
      </w:r>
      <w:r w:rsidRPr="00962176">
        <w:rPr>
          <w:rFonts w:ascii="Times New Roman" w:hAnsi="Times New Roman"/>
          <w:sz w:val="24"/>
          <w:szCs w:val="24"/>
        </w:rPr>
        <w:t xml:space="preserve">seznámit </w:t>
      </w:r>
      <w:proofErr w:type="gramStart"/>
      <w:r w:rsidRPr="00962176">
        <w:rPr>
          <w:rFonts w:ascii="Times New Roman" w:hAnsi="Times New Roman"/>
          <w:sz w:val="24"/>
          <w:szCs w:val="24"/>
        </w:rPr>
        <w:t>se</w:t>
      </w:r>
      <w:r w:rsidR="00C807A7" w:rsidRPr="00962176">
        <w:rPr>
          <w:rFonts w:ascii="Times New Roman" w:hAnsi="Times New Roman"/>
          <w:sz w:val="24"/>
          <w:szCs w:val="24"/>
        </w:rPr>
        <w:t xml:space="preserve">  školním</w:t>
      </w:r>
      <w:proofErr w:type="gramEnd"/>
      <w:r w:rsidR="00C807A7" w:rsidRPr="00962176">
        <w:rPr>
          <w:rFonts w:ascii="Times New Roman" w:hAnsi="Times New Roman"/>
          <w:sz w:val="24"/>
          <w:szCs w:val="24"/>
        </w:rPr>
        <w:t xml:space="preserve"> řádem </w:t>
      </w:r>
      <w:r w:rsidRPr="00962176">
        <w:rPr>
          <w:rFonts w:ascii="Times New Roman" w:hAnsi="Times New Roman"/>
          <w:sz w:val="24"/>
          <w:szCs w:val="24"/>
        </w:rPr>
        <w:t xml:space="preserve"> a řídit se jím.</w:t>
      </w:r>
      <w:r w:rsidR="006E757A" w:rsidRPr="00962176">
        <w:rPr>
          <w:rFonts w:ascii="Times New Roman" w:hAnsi="Times New Roman"/>
          <w:sz w:val="24"/>
          <w:szCs w:val="24"/>
        </w:rPr>
        <w:t xml:space="preserve"> </w:t>
      </w:r>
      <w:r w:rsidR="00C807A7" w:rsidRPr="00962176">
        <w:rPr>
          <w:rFonts w:ascii="Times New Roman" w:hAnsi="Times New Roman"/>
          <w:sz w:val="24"/>
          <w:szCs w:val="24"/>
        </w:rPr>
        <w:t>Seznámení žáků se š</w:t>
      </w:r>
      <w:r w:rsidRPr="00962176">
        <w:rPr>
          <w:rFonts w:ascii="Times New Roman" w:hAnsi="Times New Roman"/>
          <w:sz w:val="24"/>
          <w:szCs w:val="24"/>
        </w:rPr>
        <w:t xml:space="preserve">kolním řádem probíhá </w:t>
      </w:r>
      <w:r w:rsidR="00C807A7" w:rsidRPr="00962176">
        <w:rPr>
          <w:rFonts w:ascii="Times New Roman" w:hAnsi="Times New Roman"/>
          <w:sz w:val="24"/>
          <w:szCs w:val="24"/>
        </w:rPr>
        <w:t xml:space="preserve">průkaznou formou </w:t>
      </w:r>
      <w:r w:rsidR="006E757A" w:rsidRPr="00962176">
        <w:rPr>
          <w:rFonts w:ascii="Times New Roman" w:hAnsi="Times New Roman"/>
          <w:sz w:val="24"/>
          <w:szCs w:val="24"/>
        </w:rPr>
        <w:t>vždy na začátku školního roku</w:t>
      </w:r>
      <w:r w:rsidR="00C807A7" w:rsidRPr="00962176">
        <w:rPr>
          <w:rFonts w:ascii="Times New Roman" w:hAnsi="Times New Roman"/>
          <w:sz w:val="24"/>
          <w:szCs w:val="24"/>
        </w:rPr>
        <w:t>. Z</w:t>
      </w:r>
      <w:r w:rsidRPr="00962176">
        <w:rPr>
          <w:rFonts w:ascii="Times New Roman" w:hAnsi="Times New Roman"/>
          <w:sz w:val="24"/>
          <w:szCs w:val="24"/>
        </w:rPr>
        <w:t xml:space="preserve">áznam o poučení je </w:t>
      </w:r>
      <w:r w:rsidR="006E757A" w:rsidRPr="00962176">
        <w:rPr>
          <w:rFonts w:ascii="Times New Roman" w:hAnsi="Times New Roman"/>
          <w:sz w:val="24"/>
          <w:szCs w:val="24"/>
        </w:rPr>
        <w:t>uložen</w:t>
      </w:r>
      <w:r w:rsidRPr="00962176">
        <w:rPr>
          <w:rFonts w:ascii="Times New Roman" w:hAnsi="Times New Roman"/>
          <w:sz w:val="24"/>
          <w:szCs w:val="24"/>
        </w:rPr>
        <w:t xml:space="preserve"> v třídní knize</w:t>
      </w:r>
      <w:r w:rsidR="00C807A7" w:rsidRPr="00962176">
        <w:rPr>
          <w:rFonts w:ascii="Times New Roman" w:hAnsi="Times New Roman"/>
          <w:sz w:val="24"/>
          <w:szCs w:val="24"/>
        </w:rPr>
        <w:t xml:space="preserve">. </w:t>
      </w:r>
    </w:p>
    <w:p w:rsidR="00C93C2C" w:rsidRPr="00962176" w:rsidRDefault="00C93C2C"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Hodnoce</w:t>
      </w:r>
      <w:r w:rsidR="00C807A7" w:rsidRPr="00962176">
        <w:rPr>
          <w:rFonts w:ascii="Times New Roman" w:hAnsi="Times New Roman"/>
          <w:sz w:val="24"/>
          <w:szCs w:val="24"/>
        </w:rPr>
        <w:t>ní žáků se řídí k</w:t>
      </w:r>
      <w:r w:rsidRPr="00962176">
        <w:rPr>
          <w:rFonts w:ascii="Times New Roman" w:hAnsi="Times New Roman"/>
          <w:sz w:val="24"/>
          <w:szCs w:val="24"/>
        </w:rPr>
        <w:t>lasifikačním řádem školy, který uvádí kritéria hodnocení chování žáků, výchovná opatření, kritéria hodnocení výsledků vzdělávání</w:t>
      </w:r>
      <w:r w:rsidR="006E757A" w:rsidRPr="00962176">
        <w:rPr>
          <w:rFonts w:ascii="Times New Roman" w:hAnsi="Times New Roman"/>
          <w:sz w:val="24"/>
          <w:szCs w:val="24"/>
        </w:rPr>
        <w:t xml:space="preserve">, </w:t>
      </w:r>
      <w:r w:rsidRPr="00962176">
        <w:rPr>
          <w:rFonts w:ascii="Times New Roman" w:hAnsi="Times New Roman"/>
          <w:sz w:val="24"/>
          <w:szCs w:val="24"/>
        </w:rPr>
        <w:t>podmínky opravných zkoušek.</w:t>
      </w:r>
    </w:p>
    <w:p w:rsidR="00C93C2C" w:rsidRPr="00962176" w:rsidRDefault="00C93C2C" w:rsidP="00505712">
      <w:pPr>
        <w:spacing w:after="0" w:line="240" w:lineRule="auto"/>
        <w:contextualSpacing/>
        <w:jc w:val="both"/>
        <w:rPr>
          <w:rFonts w:ascii="Times New Roman" w:hAnsi="Times New Roman"/>
          <w:sz w:val="24"/>
          <w:szCs w:val="24"/>
        </w:rPr>
      </w:pPr>
    </w:p>
    <w:p w:rsidR="00C93C2C" w:rsidRPr="00962176" w:rsidRDefault="00C93C2C"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t>Personální podmínky</w:t>
      </w:r>
    </w:p>
    <w:p w:rsidR="00174010" w:rsidRPr="00962176" w:rsidRDefault="00174010" w:rsidP="00174010">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Většina pedagogických pracovníků má odbornou a speciálně pedagogickou způsobilost, kterou si doplňují, a v rámci celoživotního vzdělávání (DVPP) si ji prohlubují nebo rozšiřují formou institucionálního vzdělávání studia nebo </w:t>
      </w:r>
      <w:proofErr w:type="gramStart"/>
      <w:r w:rsidRPr="00962176">
        <w:rPr>
          <w:rFonts w:ascii="Times New Roman" w:hAnsi="Times New Roman"/>
          <w:sz w:val="24"/>
          <w:szCs w:val="24"/>
        </w:rPr>
        <w:t>formou  interního</w:t>
      </w:r>
      <w:proofErr w:type="gramEnd"/>
      <w:r w:rsidRPr="00962176">
        <w:rPr>
          <w:rFonts w:ascii="Times New Roman" w:hAnsi="Times New Roman"/>
          <w:sz w:val="24"/>
          <w:szCs w:val="24"/>
        </w:rPr>
        <w:t xml:space="preserve"> vzdělávání ve škole (metodické orgány).</w:t>
      </w:r>
    </w:p>
    <w:p w:rsidR="00174010" w:rsidRPr="00962176" w:rsidRDefault="00174010" w:rsidP="00174010">
      <w:pPr>
        <w:spacing w:after="0" w:line="240" w:lineRule="auto"/>
        <w:contextualSpacing/>
        <w:jc w:val="both"/>
        <w:rPr>
          <w:rFonts w:ascii="Times New Roman" w:hAnsi="Times New Roman"/>
          <w:sz w:val="24"/>
          <w:szCs w:val="24"/>
        </w:rPr>
      </w:pPr>
      <w:r w:rsidRPr="00962176">
        <w:rPr>
          <w:rFonts w:ascii="Times New Roman" w:hAnsi="Times New Roman"/>
          <w:sz w:val="24"/>
          <w:szCs w:val="24"/>
        </w:rPr>
        <w:t>Další doplnění potřebné kvalifikace je v zájmu školy i pedagogů v rámci DVPP. K dalšímu odbornému rozvoji využívají učitelé semináře zaměřené na rozvoj pedagogických dovedností ve spolupráci např. UP Olomouc. Odborné znalosti jsou doplňovány samostudiem a odbornými semináři, pořádanými pod záštitou EU.</w:t>
      </w:r>
    </w:p>
    <w:p w:rsidR="007E40CF" w:rsidRPr="00962176" w:rsidRDefault="00443088"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Péče o žáky se specifickými vzdělávacími potřebami zajišťuje ve škole kvalifikovaný výchovný poradce</w:t>
      </w:r>
      <w:r w:rsidR="006E757A" w:rsidRPr="00962176">
        <w:rPr>
          <w:rFonts w:ascii="Times New Roman" w:hAnsi="Times New Roman"/>
          <w:sz w:val="24"/>
          <w:szCs w:val="24"/>
        </w:rPr>
        <w:t xml:space="preserve"> a metodik MSPJ</w:t>
      </w:r>
      <w:r w:rsidRPr="00962176">
        <w:rPr>
          <w:rFonts w:ascii="Times New Roman" w:hAnsi="Times New Roman"/>
          <w:sz w:val="24"/>
          <w:szCs w:val="24"/>
        </w:rPr>
        <w:t xml:space="preserve">, který je zároveň </w:t>
      </w:r>
      <w:r w:rsidR="006E757A" w:rsidRPr="00962176">
        <w:rPr>
          <w:rFonts w:ascii="Times New Roman" w:hAnsi="Times New Roman"/>
          <w:sz w:val="24"/>
          <w:szCs w:val="24"/>
        </w:rPr>
        <w:t>speci</w:t>
      </w:r>
      <w:r w:rsidRPr="00962176">
        <w:rPr>
          <w:rFonts w:ascii="Times New Roman" w:hAnsi="Times New Roman"/>
          <w:sz w:val="24"/>
          <w:szCs w:val="24"/>
        </w:rPr>
        <w:t>ální</w:t>
      </w:r>
      <w:r w:rsidR="006E757A" w:rsidRPr="00962176">
        <w:rPr>
          <w:rFonts w:ascii="Times New Roman" w:hAnsi="Times New Roman"/>
          <w:sz w:val="24"/>
          <w:szCs w:val="24"/>
        </w:rPr>
        <w:t>m</w:t>
      </w:r>
      <w:r w:rsidRPr="00962176">
        <w:rPr>
          <w:rFonts w:ascii="Times New Roman" w:hAnsi="Times New Roman"/>
          <w:sz w:val="24"/>
          <w:szCs w:val="24"/>
        </w:rPr>
        <w:t xml:space="preserve"> pedagog</w:t>
      </w:r>
      <w:r w:rsidR="006E757A" w:rsidRPr="00962176">
        <w:rPr>
          <w:rFonts w:ascii="Times New Roman" w:hAnsi="Times New Roman"/>
          <w:sz w:val="24"/>
          <w:szCs w:val="24"/>
        </w:rPr>
        <w:t>em</w:t>
      </w:r>
      <w:r w:rsidRPr="00962176">
        <w:rPr>
          <w:rFonts w:ascii="Times New Roman" w:hAnsi="Times New Roman"/>
          <w:sz w:val="24"/>
          <w:szCs w:val="24"/>
        </w:rPr>
        <w:t>.</w:t>
      </w:r>
    </w:p>
    <w:p w:rsidR="00552EA3" w:rsidRPr="00962176" w:rsidRDefault="00552EA3" w:rsidP="00505712">
      <w:pPr>
        <w:spacing w:after="0" w:line="240" w:lineRule="auto"/>
        <w:contextualSpacing/>
        <w:jc w:val="both"/>
        <w:rPr>
          <w:rFonts w:ascii="Times New Roman" w:hAnsi="Times New Roman"/>
          <w:sz w:val="24"/>
          <w:szCs w:val="24"/>
        </w:rPr>
      </w:pPr>
    </w:p>
    <w:p w:rsidR="00EA411C" w:rsidRPr="00962176" w:rsidRDefault="00EA411C" w:rsidP="00505712">
      <w:pPr>
        <w:spacing w:after="0" w:line="240" w:lineRule="auto"/>
        <w:contextualSpacing/>
        <w:jc w:val="both"/>
        <w:rPr>
          <w:rFonts w:ascii="Times New Roman" w:hAnsi="Times New Roman"/>
          <w:sz w:val="24"/>
          <w:szCs w:val="24"/>
        </w:rPr>
      </w:pPr>
    </w:p>
    <w:p w:rsidR="00EA411C" w:rsidRPr="00962176" w:rsidRDefault="00EA411C" w:rsidP="00505712">
      <w:pPr>
        <w:spacing w:after="0" w:line="240" w:lineRule="auto"/>
        <w:contextualSpacing/>
        <w:jc w:val="both"/>
        <w:rPr>
          <w:rFonts w:ascii="Times New Roman" w:hAnsi="Times New Roman"/>
          <w:sz w:val="24"/>
          <w:szCs w:val="24"/>
        </w:rPr>
      </w:pPr>
    </w:p>
    <w:p w:rsidR="00B41420" w:rsidRPr="00962176" w:rsidRDefault="00B41420" w:rsidP="00505712">
      <w:pPr>
        <w:spacing w:after="0" w:line="240" w:lineRule="auto"/>
        <w:contextualSpacing/>
        <w:jc w:val="both"/>
        <w:rPr>
          <w:rFonts w:ascii="Times New Roman" w:hAnsi="Times New Roman"/>
          <w:sz w:val="24"/>
          <w:szCs w:val="24"/>
        </w:rPr>
      </w:pPr>
    </w:p>
    <w:p w:rsidR="00B41420" w:rsidRPr="00962176" w:rsidRDefault="00B41420" w:rsidP="00505712">
      <w:pPr>
        <w:spacing w:after="0" w:line="240" w:lineRule="auto"/>
        <w:contextualSpacing/>
        <w:jc w:val="both"/>
        <w:rPr>
          <w:rFonts w:ascii="Times New Roman" w:hAnsi="Times New Roman"/>
          <w:sz w:val="24"/>
          <w:szCs w:val="24"/>
        </w:rPr>
      </w:pPr>
    </w:p>
    <w:p w:rsidR="00EA411C" w:rsidRPr="00962176" w:rsidRDefault="00EA411C" w:rsidP="00505712">
      <w:pPr>
        <w:spacing w:after="0" w:line="240" w:lineRule="auto"/>
        <w:contextualSpacing/>
        <w:jc w:val="both"/>
        <w:rPr>
          <w:rFonts w:ascii="Times New Roman" w:hAnsi="Times New Roman"/>
          <w:sz w:val="24"/>
          <w:szCs w:val="24"/>
        </w:rPr>
      </w:pPr>
    </w:p>
    <w:p w:rsidR="00775B94" w:rsidRPr="00962176" w:rsidRDefault="00775B94" w:rsidP="00505712">
      <w:pPr>
        <w:spacing w:after="0" w:line="240" w:lineRule="auto"/>
        <w:contextualSpacing/>
        <w:jc w:val="both"/>
        <w:rPr>
          <w:rFonts w:ascii="Times New Roman" w:hAnsi="Times New Roman"/>
          <w:sz w:val="24"/>
          <w:szCs w:val="24"/>
        </w:rPr>
      </w:pPr>
    </w:p>
    <w:p w:rsidR="00EA411C" w:rsidRPr="00962176" w:rsidRDefault="00EA411C" w:rsidP="00505712">
      <w:pPr>
        <w:spacing w:after="0" w:line="240" w:lineRule="auto"/>
        <w:contextualSpacing/>
        <w:jc w:val="both"/>
        <w:rPr>
          <w:rFonts w:ascii="Times New Roman" w:hAnsi="Times New Roman"/>
          <w:sz w:val="24"/>
          <w:szCs w:val="24"/>
        </w:rPr>
      </w:pPr>
    </w:p>
    <w:p w:rsidR="00552EA3" w:rsidRPr="00962176" w:rsidRDefault="00443088" w:rsidP="00505712">
      <w:pPr>
        <w:spacing w:after="0" w:line="240" w:lineRule="auto"/>
        <w:contextualSpacing/>
        <w:jc w:val="both"/>
        <w:rPr>
          <w:rFonts w:ascii="Times New Roman" w:hAnsi="Times New Roman"/>
          <w:b/>
          <w:sz w:val="24"/>
          <w:szCs w:val="24"/>
        </w:rPr>
      </w:pPr>
      <w:r w:rsidRPr="00962176">
        <w:rPr>
          <w:rFonts w:ascii="Times New Roman" w:hAnsi="Times New Roman"/>
          <w:b/>
          <w:sz w:val="24"/>
          <w:szCs w:val="24"/>
        </w:rPr>
        <w:lastRenderedPageBreak/>
        <w:t>Materiální podmínky</w:t>
      </w:r>
    </w:p>
    <w:p w:rsidR="00AD296F" w:rsidRPr="00962176" w:rsidRDefault="00AD296F" w:rsidP="00AD296F">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Teoretické vyučování probíhá v hlavní budově Střední školy, Gorazdovo nám. 1, 779 00 Olomouc. Teoretické předměty se vyučují v kmenových učebnách, které jsou vybaveny běžnou technikou (tabule, televize, video), kapacita učeben je </w:t>
      </w:r>
      <w:proofErr w:type="gramStart"/>
      <w:r w:rsidRPr="00962176">
        <w:rPr>
          <w:rFonts w:ascii="Times New Roman" w:hAnsi="Times New Roman"/>
          <w:sz w:val="24"/>
          <w:szCs w:val="24"/>
        </w:rPr>
        <w:t>15 – 30</w:t>
      </w:r>
      <w:proofErr w:type="gramEnd"/>
      <w:r w:rsidRPr="00962176">
        <w:rPr>
          <w:rFonts w:ascii="Times New Roman" w:hAnsi="Times New Roman"/>
          <w:sz w:val="24"/>
          <w:szCs w:val="24"/>
        </w:rPr>
        <w:t xml:space="preserve"> žáků. Pro výuku cizích jazyků mají učitelé k dispozici audiotechniku. Škola nemá bezbariérový přístup. </w:t>
      </w:r>
    </w:p>
    <w:p w:rsidR="00174010" w:rsidRPr="00962176" w:rsidRDefault="00AD296F"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Výuka tělesné výchovy probíhá převážně ve školní posilovně, pronajatých prostorách, přilehlém okolí školy a školním dvoře. Pro předmět zdravotní tělesná výchova je k dispozici plně vybavený cvičební sál.</w:t>
      </w:r>
    </w:p>
    <w:p w:rsidR="00990058" w:rsidRPr="00962176" w:rsidRDefault="00990058"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Výuka</w:t>
      </w:r>
      <w:r w:rsidR="00186353" w:rsidRPr="00962176">
        <w:rPr>
          <w:rFonts w:ascii="Times New Roman" w:hAnsi="Times New Roman"/>
          <w:sz w:val="24"/>
          <w:szCs w:val="24"/>
        </w:rPr>
        <w:t xml:space="preserve"> předmětu</w:t>
      </w:r>
      <w:r w:rsidRPr="00962176">
        <w:rPr>
          <w:rFonts w:ascii="Times New Roman" w:hAnsi="Times New Roman"/>
          <w:sz w:val="24"/>
          <w:szCs w:val="24"/>
        </w:rPr>
        <w:t xml:space="preserve"> informační a komunikační technologie probíhá</w:t>
      </w:r>
      <w:r w:rsidR="00AD296F" w:rsidRPr="00962176">
        <w:rPr>
          <w:rFonts w:ascii="Times New Roman" w:hAnsi="Times New Roman"/>
          <w:sz w:val="24"/>
          <w:szCs w:val="24"/>
        </w:rPr>
        <w:t xml:space="preserve"> v odborné učebně s kapacitou 14</w:t>
      </w:r>
      <w:r w:rsidRPr="00962176">
        <w:rPr>
          <w:rFonts w:ascii="Times New Roman" w:hAnsi="Times New Roman"/>
          <w:sz w:val="24"/>
          <w:szCs w:val="24"/>
        </w:rPr>
        <w:t xml:space="preserve"> žáků, každý žák má k dispozici osobní počítač s potřebným softwarovým vybavením a připojením na internet. </w:t>
      </w:r>
    </w:p>
    <w:p w:rsidR="00C04010" w:rsidRPr="00962176" w:rsidRDefault="00990058"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Odborný výcvik probíhá </w:t>
      </w:r>
      <w:r w:rsidR="00775B94" w:rsidRPr="00962176">
        <w:rPr>
          <w:rFonts w:ascii="Times New Roman" w:hAnsi="Times New Roman"/>
          <w:sz w:val="24"/>
          <w:szCs w:val="24"/>
        </w:rPr>
        <w:t xml:space="preserve">také </w:t>
      </w:r>
      <w:r w:rsidRPr="00962176">
        <w:rPr>
          <w:rFonts w:ascii="Times New Roman" w:hAnsi="Times New Roman"/>
          <w:sz w:val="24"/>
          <w:szCs w:val="24"/>
        </w:rPr>
        <w:t xml:space="preserve">na vlastním pracovišti školy – školní </w:t>
      </w:r>
      <w:r w:rsidR="00AD296F" w:rsidRPr="00962176">
        <w:rPr>
          <w:rFonts w:ascii="Times New Roman" w:hAnsi="Times New Roman"/>
          <w:sz w:val="24"/>
          <w:szCs w:val="24"/>
        </w:rPr>
        <w:t>jídelna a cvičná kuchyně</w:t>
      </w:r>
      <w:r w:rsidRPr="00962176">
        <w:rPr>
          <w:rFonts w:ascii="Times New Roman" w:hAnsi="Times New Roman"/>
          <w:sz w:val="24"/>
          <w:szCs w:val="24"/>
        </w:rPr>
        <w:t>. Vybavení</w:t>
      </w:r>
      <w:r w:rsidR="00186353" w:rsidRPr="00962176">
        <w:rPr>
          <w:rFonts w:ascii="Times New Roman" w:hAnsi="Times New Roman"/>
          <w:sz w:val="24"/>
          <w:szCs w:val="24"/>
        </w:rPr>
        <w:t xml:space="preserve"> </w:t>
      </w:r>
      <w:r w:rsidR="00775B94" w:rsidRPr="00962176">
        <w:rPr>
          <w:rFonts w:ascii="Times New Roman" w:hAnsi="Times New Roman"/>
          <w:sz w:val="24"/>
          <w:szCs w:val="24"/>
        </w:rPr>
        <w:t xml:space="preserve">školní </w:t>
      </w:r>
      <w:r w:rsidRPr="00962176">
        <w:rPr>
          <w:rFonts w:ascii="Times New Roman" w:hAnsi="Times New Roman"/>
          <w:sz w:val="24"/>
          <w:szCs w:val="24"/>
        </w:rPr>
        <w:t xml:space="preserve">jídelny </w:t>
      </w:r>
      <w:r w:rsidR="00775B94" w:rsidRPr="00962176">
        <w:rPr>
          <w:rFonts w:ascii="Times New Roman" w:hAnsi="Times New Roman"/>
          <w:sz w:val="24"/>
          <w:szCs w:val="24"/>
        </w:rPr>
        <w:t xml:space="preserve">i cvičné kuchyně </w:t>
      </w:r>
      <w:r w:rsidRPr="00962176">
        <w:rPr>
          <w:rFonts w:ascii="Times New Roman" w:hAnsi="Times New Roman"/>
          <w:sz w:val="24"/>
          <w:szCs w:val="24"/>
        </w:rPr>
        <w:t xml:space="preserve">umožňuje zařazení žáků do výroby jídel i do obsluhy. </w:t>
      </w:r>
      <w:r w:rsidR="00186353" w:rsidRPr="00962176">
        <w:rPr>
          <w:rFonts w:ascii="Times New Roman" w:hAnsi="Times New Roman"/>
          <w:sz w:val="24"/>
          <w:szCs w:val="24"/>
        </w:rPr>
        <w:t>Kuchyně je</w:t>
      </w:r>
      <w:r w:rsidRPr="00962176">
        <w:rPr>
          <w:rFonts w:ascii="Times New Roman" w:hAnsi="Times New Roman"/>
          <w:sz w:val="24"/>
          <w:szCs w:val="24"/>
        </w:rPr>
        <w:t xml:space="preserve"> dobře vybavena na mechanické</w:t>
      </w:r>
      <w:r w:rsidR="0021460C" w:rsidRPr="00962176">
        <w:rPr>
          <w:rFonts w:ascii="Times New Roman" w:hAnsi="Times New Roman"/>
          <w:sz w:val="24"/>
          <w:szCs w:val="24"/>
        </w:rPr>
        <w:t xml:space="preserve"> </w:t>
      </w:r>
      <w:r w:rsidRPr="00962176">
        <w:rPr>
          <w:rFonts w:ascii="Times New Roman" w:hAnsi="Times New Roman"/>
          <w:sz w:val="24"/>
          <w:szCs w:val="24"/>
        </w:rPr>
        <w:t>a tepelné zpracování potravin, chladící</w:t>
      </w:r>
      <w:r w:rsidR="00186353" w:rsidRPr="00962176">
        <w:rPr>
          <w:rFonts w:ascii="Times New Roman" w:hAnsi="Times New Roman"/>
          <w:sz w:val="24"/>
          <w:szCs w:val="24"/>
        </w:rPr>
        <w:t>m</w:t>
      </w:r>
      <w:r w:rsidRPr="00962176">
        <w:rPr>
          <w:rFonts w:ascii="Times New Roman" w:hAnsi="Times New Roman"/>
          <w:sz w:val="24"/>
          <w:szCs w:val="24"/>
        </w:rPr>
        <w:t xml:space="preserve"> i mrazící</w:t>
      </w:r>
      <w:r w:rsidR="00186353" w:rsidRPr="00962176">
        <w:rPr>
          <w:rFonts w:ascii="Times New Roman" w:hAnsi="Times New Roman"/>
          <w:sz w:val="24"/>
          <w:szCs w:val="24"/>
        </w:rPr>
        <w:t>m</w:t>
      </w:r>
      <w:r w:rsidRPr="00962176">
        <w:rPr>
          <w:rFonts w:ascii="Times New Roman" w:hAnsi="Times New Roman"/>
          <w:sz w:val="24"/>
          <w:szCs w:val="24"/>
        </w:rPr>
        <w:t xml:space="preserve"> zařízení</w:t>
      </w:r>
      <w:r w:rsidR="00186353" w:rsidRPr="00962176">
        <w:rPr>
          <w:rFonts w:ascii="Times New Roman" w:hAnsi="Times New Roman"/>
          <w:sz w:val="24"/>
          <w:szCs w:val="24"/>
        </w:rPr>
        <w:t>m</w:t>
      </w:r>
      <w:r w:rsidR="00775B94" w:rsidRPr="00962176">
        <w:rPr>
          <w:rFonts w:ascii="Times New Roman" w:hAnsi="Times New Roman"/>
          <w:sz w:val="24"/>
          <w:szCs w:val="24"/>
        </w:rPr>
        <w:t>. V odborné učebně – cvičné kuchyni</w:t>
      </w:r>
      <w:r w:rsidR="00186353" w:rsidRPr="00962176">
        <w:rPr>
          <w:rFonts w:ascii="Times New Roman" w:hAnsi="Times New Roman"/>
          <w:sz w:val="24"/>
          <w:szCs w:val="24"/>
        </w:rPr>
        <w:t>,</w:t>
      </w:r>
      <w:r w:rsidRPr="00962176">
        <w:rPr>
          <w:rFonts w:ascii="Times New Roman" w:hAnsi="Times New Roman"/>
          <w:sz w:val="24"/>
          <w:szCs w:val="24"/>
        </w:rPr>
        <w:t xml:space="preserve"> probírají žáci témata, která nelze </w:t>
      </w:r>
      <w:r w:rsidR="00186353" w:rsidRPr="00962176">
        <w:rPr>
          <w:rFonts w:ascii="Times New Roman" w:hAnsi="Times New Roman"/>
          <w:sz w:val="24"/>
          <w:szCs w:val="24"/>
        </w:rPr>
        <w:t xml:space="preserve">běžně </w:t>
      </w:r>
      <w:r w:rsidRPr="00962176">
        <w:rPr>
          <w:rFonts w:ascii="Times New Roman" w:hAnsi="Times New Roman"/>
          <w:sz w:val="24"/>
          <w:szCs w:val="24"/>
        </w:rPr>
        <w:t xml:space="preserve">provádět v provozu – nácvik obsluhy, komunikace, příprava žákovských projektů, příprava rautů, banketů apod. </w:t>
      </w:r>
      <w:r w:rsidR="00775B94" w:rsidRPr="00962176">
        <w:rPr>
          <w:rFonts w:ascii="Times New Roman" w:hAnsi="Times New Roman"/>
          <w:sz w:val="24"/>
          <w:szCs w:val="24"/>
        </w:rPr>
        <w:t>V učebně – cvičné kuchyni</w:t>
      </w:r>
      <w:r w:rsidR="0021460C" w:rsidRPr="00962176">
        <w:rPr>
          <w:rFonts w:ascii="Times New Roman" w:hAnsi="Times New Roman"/>
          <w:sz w:val="24"/>
          <w:szCs w:val="24"/>
        </w:rPr>
        <w:t xml:space="preserve"> je vhodné vybavení (konvektomat, sporák, trouba, myčka nádobí, nádobí i náčiní do stolničení) pro nácvik jednoduché obsluhy, přípravu výrobků teplé i studené kuchyně.</w:t>
      </w:r>
    </w:p>
    <w:p w:rsidR="0021460C" w:rsidRPr="00962176" w:rsidRDefault="0021460C" w:rsidP="00505712">
      <w:pPr>
        <w:spacing w:after="0" w:line="240" w:lineRule="auto"/>
        <w:contextualSpacing/>
        <w:jc w:val="both"/>
        <w:rPr>
          <w:rFonts w:ascii="Times New Roman" w:hAnsi="Times New Roman"/>
          <w:sz w:val="24"/>
          <w:szCs w:val="24"/>
        </w:rPr>
      </w:pPr>
    </w:p>
    <w:p w:rsidR="0021460C" w:rsidRPr="00962176" w:rsidRDefault="0021460C" w:rsidP="00505712">
      <w:pPr>
        <w:spacing w:after="0" w:line="240" w:lineRule="auto"/>
        <w:contextualSpacing/>
        <w:jc w:val="both"/>
        <w:rPr>
          <w:rFonts w:ascii="Times New Roman" w:hAnsi="Times New Roman"/>
          <w:sz w:val="24"/>
          <w:szCs w:val="24"/>
        </w:rPr>
      </w:pPr>
      <w:r w:rsidRPr="00962176">
        <w:rPr>
          <w:rFonts w:ascii="Times New Roman" w:hAnsi="Times New Roman"/>
          <w:sz w:val="24"/>
          <w:szCs w:val="24"/>
        </w:rPr>
        <w:t>Stravování žáků je zajištěno ve školní jídelně. Organizace teoretického i praktického vyučování je řešena tak, aby</w:t>
      </w:r>
      <w:r w:rsidR="00A61B45" w:rsidRPr="00962176">
        <w:rPr>
          <w:rFonts w:ascii="Times New Roman" w:hAnsi="Times New Roman"/>
          <w:sz w:val="24"/>
          <w:szCs w:val="24"/>
        </w:rPr>
        <w:t xml:space="preserve"> byl dodržován ZP a </w:t>
      </w:r>
      <w:r w:rsidRPr="00962176">
        <w:rPr>
          <w:rFonts w:ascii="Times New Roman" w:hAnsi="Times New Roman"/>
          <w:sz w:val="24"/>
          <w:szCs w:val="24"/>
        </w:rPr>
        <w:t xml:space="preserve">žáci měli potřebné přestávky na </w:t>
      </w:r>
      <w:r w:rsidR="00186353" w:rsidRPr="00962176">
        <w:rPr>
          <w:rFonts w:ascii="Times New Roman" w:hAnsi="Times New Roman"/>
          <w:sz w:val="24"/>
          <w:szCs w:val="24"/>
        </w:rPr>
        <w:t>jídlo a oddech</w:t>
      </w:r>
      <w:r w:rsidRPr="00962176">
        <w:rPr>
          <w:rFonts w:ascii="Times New Roman" w:hAnsi="Times New Roman"/>
          <w:sz w:val="24"/>
          <w:szCs w:val="24"/>
        </w:rPr>
        <w:t>.</w:t>
      </w:r>
    </w:p>
    <w:p w:rsidR="0021460C" w:rsidRPr="00962176" w:rsidRDefault="0021460C" w:rsidP="00505712">
      <w:pPr>
        <w:spacing w:after="0" w:line="240" w:lineRule="auto"/>
        <w:contextualSpacing/>
        <w:jc w:val="both"/>
        <w:rPr>
          <w:rFonts w:ascii="Times New Roman" w:hAnsi="Times New Roman"/>
          <w:sz w:val="24"/>
          <w:szCs w:val="24"/>
        </w:rPr>
      </w:pPr>
    </w:p>
    <w:p w:rsidR="00AD296F" w:rsidRPr="00962176" w:rsidRDefault="00AD296F" w:rsidP="00AD296F">
      <w:pPr>
        <w:spacing w:after="0" w:line="240" w:lineRule="auto"/>
        <w:contextualSpacing/>
        <w:jc w:val="both"/>
        <w:rPr>
          <w:rFonts w:ascii="Times New Roman" w:hAnsi="Times New Roman"/>
          <w:sz w:val="24"/>
          <w:szCs w:val="24"/>
        </w:rPr>
      </w:pPr>
      <w:r w:rsidRPr="00962176">
        <w:rPr>
          <w:rFonts w:ascii="Times New Roman" w:hAnsi="Times New Roman"/>
          <w:sz w:val="24"/>
          <w:szCs w:val="24"/>
        </w:rPr>
        <w:t xml:space="preserve">Ve škole se vzdělávají žáci z Olomouckého, Jihomoravského, Moravskoslezského, Královéhradeckého, Libereckého a Zlínského kraje. Pro žáky, kteří nemohou denně dojíždět na vyučování je k dispozici domov mládeže, který je umístěn v sousedství budovy Střední škola, Gorazdovo nám. 1, se školou je spojen vytápěným průchodem. Domov mládeže poskytuje celodenní péči o žáky. Žáci mají zajištěné celodenní stravování, jsou ubytovaní v pokojích pro 2 </w:t>
      </w:r>
      <w:proofErr w:type="gramStart"/>
      <w:r w:rsidRPr="00962176">
        <w:rPr>
          <w:rFonts w:ascii="Times New Roman" w:hAnsi="Times New Roman"/>
          <w:sz w:val="24"/>
          <w:szCs w:val="24"/>
        </w:rPr>
        <w:t>až  4</w:t>
      </w:r>
      <w:proofErr w:type="gramEnd"/>
      <w:r w:rsidRPr="00962176">
        <w:rPr>
          <w:rFonts w:ascii="Times New Roman" w:hAnsi="Times New Roman"/>
          <w:sz w:val="24"/>
          <w:szCs w:val="24"/>
        </w:rPr>
        <w:t xml:space="preserve"> žáky na pokojích. Ve volném čase mohou využívat zařízení kuchyňky, společenské místnosti (televize, video), posilovnu, tělocvičnu, stolní hry, PC učebnu a areál školy.</w:t>
      </w:r>
    </w:p>
    <w:p w:rsidR="00AD296F" w:rsidRPr="00962176" w:rsidRDefault="00AD296F" w:rsidP="00AD296F">
      <w:pPr>
        <w:spacing w:after="0" w:line="240" w:lineRule="auto"/>
        <w:contextualSpacing/>
        <w:jc w:val="both"/>
        <w:rPr>
          <w:rFonts w:ascii="Times New Roman" w:hAnsi="Times New Roman"/>
          <w:sz w:val="24"/>
          <w:szCs w:val="24"/>
        </w:rPr>
      </w:pPr>
    </w:p>
    <w:p w:rsidR="00B23EFB" w:rsidRPr="00962176" w:rsidRDefault="00B23EFB" w:rsidP="00505712">
      <w:pPr>
        <w:spacing w:after="0" w:line="240" w:lineRule="auto"/>
        <w:contextualSpacing/>
        <w:jc w:val="both"/>
        <w:rPr>
          <w:rFonts w:ascii="Times New Roman" w:hAnsi="Times New Roman"/>
          <w:sz w:val="24"/>
          <w:szCs w:val="24"/>
        </w:rPr>
      </w:pPr>
    </w:p>
    <w:p w:rsidR="001D4699" w:rsidRPr="00962176" w:rsidRDefault="001D4699"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955241" w:rsidRPr="00962176" w:rsidRDefault="00955241" w:rsidP="00505712">
      <w:pPr>
        <w:spacing w:after="0" w:line="240" w:lineRule="auto"/>
        <w:jc w:val="both"/>
        <w:rPr>
          <w:rFonts w:ascii="Times New Roman" w:hAnsi="Times New Roman"/>
          <w:sz w:val="24"/>
          <w:szCs w:val="24"/>
        </w:rPr>
      </w:pPr>
    </w:p>
    <w:p w:rsidR="00186353" w:rsidRPr="00962176" w:rsidRDefault="00186353" w:rsidP="00505712">
      <w:pPr>
        <w:spacing w:after="0" w:line="240" w:lineRule="auto"/>
        <w:jc w:val="both"/>
        <w:rPr>
          <w:rFonts w:ascii="Times New Roman" w:hAnsi="Times New Roman"/>
          <w:sz w:val="24"/>
          <w:szCs w:val="24"/>
        </w:rPr>
      </w:pPr>
    </w:p>
    <w:p w:rsidR="00186353" w:rsidRPr="00962176" w:rsidRDefault="00186353" w:rsidP="00505712">
      <w:pPr>
        <w:spacing w:after="0" w:line="240" w:lineRule="auto"/>
        <w:jc w:val="both"/>
        <w:rPr>
          <w:rFonts w:ascii="Times New Roman" w:hAnsi="Times New Roman"/>
          <w:sz w:val="24"/>
          <w:szCs w:val="24"/>
        </w:rPr>
      </w:pPr>
    </w:p>
    <w:p w:rsidR="008745A5" w:rsidRPr="00962176" w:rsidRDefault="008745A5" w:rsidP="00505712">
      <w:pPr>
        <w:spacing w:after="0" w:line="240" w:lineRule="auto"/>
        <w:jc w:val="both"/>
        <w:rPr>
          <w:rFonts w:ascii="Times New Roman" w:hAnsi="Times New Roman"/>
          <w:sz w:val="24"/>
          <w:szCs w:val="24"/>
        </w:rPr>
      </w:pPr>
    </w:p>
    <w:p w:rsidR="008745A5" w:rsidRPr="00962176" w:rsidRDefault="008745A5" w:rsidP="00505712">
      <w:pPr>
        <w:spacing w:after="0" w:line="240" w:lineRule="auto"/>
        <w:jc w:val="both"/>
        <w:rPr>
          <w:rFonts w:ascii="Times New Roman" w:hAnsi="Times New Roman"/>
          <w:sz w:val="24"/>
          <w:szCs w:val="24"/>
        </w:rPr>
      </w:pPr>
    </w:p>
    <w:p w:rsidR="008745A5" w:rsidRPr="00962176" w:rsidRDefault="008745A5" w:rsidP="00505712">
      <w:pPr>
        <w:spacing w:after="0" w:line="240" w:lineRule="auto"/>
        <w:jc w:val="both"/>
        <w:rPr>
          <w:rFonts w:ascii="Times New Roman" w:hAnsi="Times New Roman"/>
          <w:sz w:val="24"/>
          <w:szCs w:val="24"/>
        </w:rPr>
      </w:pPr>
    </w:p>
    <w:p w:rsidR="00B41420" w:rsidRDefault="00B41420" w:rsidP="00505712">
      <w:pPr>
        <w:spacing w:after="0" w:line="240" w:lineRule="auto"/>
        <w:jc w:val="both"/>
        <w:rPr>
          <w:rFonts w:ascii="Times New Roman" w:hAnsi="Times New Roman"/>
          <w:sz w:val="24"/>
          <w:szCs w:val="24"/>
        </w:rPr>
      </w:pPr>
    </w:p>
    <w:p w:rsidR="001F14A0" w:rsidRDefault="001F14A0" w:rsidP="00505712">
      <w:pPr>
        <w:spacing w:after="0" w:line="240" w:lineRule="auto"/>
        <w:jc w:val="both"/>
        <w:rPr>
          <w:rFonts w:ascii="Times New Roman" w:hAnsi="Times New Roman"/>
          <w:sz w:val="24"/>
          <w:szCs w:val="24"/>
        </w:rPr>
      </w:pPr>
      <w:bookmarkStart w:id="0" w:name="_GoBack"/>
      <w:bookmarkEnd w:id="0"/>
    </w:p>
    <w:p w:rsidR="00B41420" w:rsidRPr="00962176" w:rsidRDefault="00B41420" w:rsidP="00505712">
      <w:pPr>
        <w:spacing w:after="0" w:line="240" w:lineRule="auto"/>
        <w:jc w:val="both"/>
        <w:rPr>
          <w:rFonts w:ascii="Times New Roman" w:hAnsi="Times New Roman"/>
          <w:sz w:val="24"/>
          <w:szCs w:val="24"/>
        </w:rPr>
      </w:pPr>
    </w:p>
    <w:p w:rsidR="00C73EDE" w:rsidRPr="00962176" w:rsidRDefault="00C73EDE" w:rsidP="00505712">
      <w:pPr>
        <w:spacing w:after="0" w:line="240" w:lineRule="auto"/>
        <w:jc w:val="both"/>
        <w:rPr>
          <w:rFonts w:ascii="Times New Roman" w:hAnsi="Times New Roman"/>
          <w:sz w:val="24"/>
          <w:szCs w:val="24"/>
        </w:rPr>
      </w:pPr>
    </w:p>
    <w:p w:rsidR="00955241" w:rsidRPr="00962176" w:rsidRDefault="00480249" w:rsidP="00A867B7">
      <w:pPr>
        <w:spacing w:after="0" w:line="240" w:lineRule="auto"/>
        <w:jc w:val="center"/>
        <w:rPr>
          <w:rFonts w:ascii="Times New Roman" w:hAnsi="Times New Roman"/>
          <w:b/>
          <w:sz w:val="24"/>
          <w:szCs w:val="24"/>
        </w:rPr>
      </w:pPr>
      <w:r w:rsidRPr="00962176">
        <w:rPr>
          <w:rFonts w:ascii="Times New Roman" w:hAnsi="Times New Roman"/>
          <w:b/>
          <w:sz w:val="24"/>
          <w:szCs w:val="24"/>
        </w:rPr>
        <w:lastRenderedPageBreak/>
        <w:t>UČEBNÍ PLÁN</w:t>
      </w:r>
    </w:p>
    <w:p w:rsidR="00955241" w:rsidRPr="00962176" w:rsidRDefault="00955241" w:rsidP="00505712">
      <w:pPr>
        <w:spacing w:after="0" w:line="240" w:lineRule="auto"/>
        <w:jc w:val="both"/>
        <w:rPr>
          <w:rFonts w:ascii="Times New Roman" w:hAnsi="Times New Roman"/>
          <w:sz w:val="24"/>
          <w:szCs w:val="24"/>
        </w:rPr>
      </w:pPr>
    </w:p>
    <w:p w:rsidR="00955241"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Kód a název oboru vzdělání:</w:t>
      </w:r>
      <w:r w:rsidRPr="00962176">
        <w:rPr>
          <w:rFonts w:ascii="Times New Roman" w:hAnsi="Times New Roman"/>
          <w:sz w:val="24"/>
          <w:szCs w:val="24"/>
        </w:rPr>
        <w:tab/>
        <w:t>65</w:t>
      </w:r>
      <w:r w:rsidR="00A867B7" w:rsidRPr="00962176">
        <w:rPr>
          <w:rFonts w:ascii="Times New Roman" w:hAnsi="Times New Roman"/>
          <w:sz w:val="24"/>
          <w:szCs w:val="24"/>
        </w:rPr>
        <w:t>-</w:t>
      </w:r>
      <w:r w:rsidRPr="00962176">
        <w:rPr>
          <w:rFonts w:ascii="Times New Roman" w:hAnsi="Times New Roman"/>
          <w:sz w:val="24"/>
          <w:szCs w:val="24"/>
        </w:rPr>
        <w:t>51</w:t>
      </w:r>
      <w:r w:rsidR="00A867B7" w:rsidRPr="00962176">
        <w:rPr>
          <w:rFonts w:ascii="Times New Roman" w:hAnsi="Times New Roman"/>
          <w:sz w:val="24"/>
          <w:szCs w:val="24"/>
        </w:rPr>
        <w:t>-</w:t>
      </w:r>
      <w:r w:rsidRPr="00962176">
        <w:rPr>
          <w:rFonts w:ascii="Times New Roman" w:hAnsi="Times New Roman"/>
          <w:sz w:val="24"/>
          <w:szCs w:val="24"/>
        </w:rPr>
        <w:t>H</w:t>
      </w:r>
      <w:r w:rsidR="00A867B7" w:rsidRPr="00962176">
        <w:rPr>
          <w:rFonts w:ascii="Times New Roman" w:hAnsi="Times New Roman"/>
          <w:sz w:val="24"/>
          <w:szCs w:val="24"/>
        </w:rPr>
        <w:t>/</w:t>
      </w:r>
      <w:r w:rsidRPr="00962176">
        <w:rPr>
          <w:rFonts w:ascii="Times New Roman" w:hAnsi="Times New Roman"/>
          <w:sz w:val="24"/>
          <w:szCs w:val="24"/>
        </w:rPr>
        <w:t xml:space="preserve">01 </w:t>
      </w:r>
      <w:r w:rsidR="00186353" w:rsidRPr="00962176">
        <w:rPr>
          <w:rFonts w:ascii="Times New Roman" w:hAnsi="Times New Roman"/>
          <w:sz w:val="24"/>
          <w:szCs w:val="24"/>
        </w:rPr>
        <w:t xml:space="preserve">     </w:t>
      </w:r>
      <w:proofErr w:type="gramStart"/>
      <w:r w:rsidRPr="00962176">
        <w:rPr>
          <w:rFonts w:ascii="Times New Roman" w:hAnsi="Times New Roman"/>
          <w:sz w:val="24"/>
          <w:szCs w:val="24"/>
        </w:rPr>
        <w:t>Kuchař</w:t>
      </w:r>
      <w:r w:rsidR="00186353" w:rsidRPr="00962176">
        <w:rPr>
          <w:rFonts w:ascii="Times New Roman" w:hAnsi="Times New Roman"/>
          <w:sz w:val="24"/>
          <w:szCs w:val="24"/>
        </w:rPr>
        <w:t xml:space="preserve"> - číšník</w:t>
      </w:r>
      <w:proofErr w:type="gramEnd"/>
    </w:p>
    <w:p w:rsidR="00E16E57"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Název ŠVP:</w:t>
      </w:r>
      <w:r w:rsidRPr="00962176">
        <w:rPr>
          <w:rFonts w:ascii="Times New Roman" w:hAnsi="Times New Roman"/>
          <w:b/>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t>Kuchař</w:t>
      </w:r>
    </w:p>
    <w:p w:rsidR="00E16E57"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Stupeň vzdělání:</w:t>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t>střední vzdělání s výučním listem</w:t>
      </w:r>
    </w:p>
    <w:p w:rsidR="00E16E57"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Délka studia:</w:t>
      </w:r>
      <w:r w:rsidRPr="00962176">
        <w:rPr>
          <w:rFonts w:ascii="Times New Roman" w:hAnsi="Times New Roman"/>
          <w:b/>
          <w:sz w:val="24"/>
          <w:szCs w:val="24"/>
        </w:rPr>
        <w:tab/>
      </w:r>
      <w:r w:rsidRPr="00962176">
        <w:rPr>
          <w:rFonts w:ascii="Times New Roman" w:hAnsi="Times New Roman"/>
          <w:sz w:val="24"/>
          <w:szCs w:val="24"/>
        </w:rPr>
        <w:tab/>
      </w:r>
      <w:r w:rsidRPr="00962176">
        <w:rPr>
          <w:rFonts w:ascii="Times New Roman" w:hAnsi="Times New Roman"/>
          <w:sz w:val="24"/>
          <w:szCs w:val="24"/>
        </w:rPr>
        <w:tab/>
      </w:r>
      <w:r w:rsidRPr="00962176">
        <w:rPr>
          <w:rFonts w:ascii="Times New Roman" w:hAnsi="Times New Roman"/>
          <w:sz w:val="24"/>
          <w:szCs w:val="24"/>
        </w:rPr>
        <w:tab/>
        <w:t>3 roky</w:t>
      </w:r>
    </w:p>
    <w:p w:rsidR="00E16E57"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Forma studia:</w:t>
      </w:r>
      <w:r w:rsidRPr="00962176">
        <w:rPr>
          <w:rFonts w:ascii="Times New Roman" w:hAnsi="Times New Roman"/>
          <w:b/>
          <w:sz w:val="24"/>
          <w:szCs w:val="24"/>
        </w:rPr>
        <w:tab/>
      </w:r>
      <w:r w:rsidRPr="00962176">
        <w:rPr>
          <w:rFonts w:ascii="Times New Roman" w:hAnsi="Times New Roman"/>
          <w:sz w:val="24"/>
          <w:szCs w:val="24"/>
        </w:rPr>
        <w:tab/>
      </w:r>
      <w:r w:rsidRPr="00962176">
        <w:rPr>
          <w:rFonts w:ascii="Times New Roman" w:hAnsi="Times New Roman"/>
          <w:sz w:val="24"/>
          <w:szCs w:val="24"/>
        </w:rPr>
        <w:tab/>
        <w:t>denní studium</w:t>
      </w:r>
    </w:p>
    <w:p w:rsidR="00E16E57" w:rsidRPr="00962176" w:rsidRDefault="00E16E57" w:rsidP="00C73EDE">
      <w:pPr>
        <w:spacing w:after="0" w:line="240" w:lineRule="auto"/>
        <w:ind w:firstLine="708"/>
        <w:jc w:val="both"/>
        <w:rPr>
          <w:rFonts w:ascii="Times New Roman" w:hAnsi="Times New Roman"/>
          <w:sz w:val="24"/>
          <w:szCs w:val="24"/>
        </w:rPr>
      </w:pPr>
      <w:r w:rsidRPr="00962176">
        <w:rPr>
          <w:rFonts w:ascii="Times New Roman" w:hAnsi="Times New Roman"/>
          <w:b/>
          <w:sz w:val="24"/>
          <w:szCs w:val="24"/>
        </w:rPr>
        <w:t>Datum platnosti:</w:t>
      </w:r>
      <w:r w:rsidR="00D542E2" w:rsidRPr="00962176">
        <w:rPr>
          <w:rFonts w:ascii="Times New Roman" w:hAnsi="Times New Roman"/>
          <w:sz w:val="24"/>
          <w:szCs w:val="24"/>
        </w:rPr>
        <w:tab/>
      </w:r>
      <w:r w:rsidR="00D542E2" w:rsidRPr="00962176">
        <w:rPr>
          <w:rFonts w:ascii="Times New Roman" w:hAnsi="Times New Roman"/>
          <w:sz w:val="24"/>
          <w:szCs w:val="24"/>
        </w:rPr>
        <w:tab/>
      </w:r>
      <w:r w:rsidR="00D542E2" w:rsidRPr="00962176">
        <w:rPr>
          <w:rFonts w:ascii="Times New Roman" w:hAnsi="Times New Roman"/>
          <w:sz w:val="24"/>
          <w:szCs w:val="24"/>
        </w:rPr>
        <w:tab/>
        <w:t>od 1. 9. 2020</w:t>
      </w:r>
    </w:p>
    <w:p w:rsidR="00E16E57" w:rsidRPr="00962176" w:rsidRDefault="00E16E57" w:rsidP="00505712">
      <w:pPr>
        <w:spacing w:after="0" w:line="240" w:lineRule="auto"/>
        <w:jc w:val="both"/>
        <w:rPr>
          <w:rFonts w:ascii="Times New Roman" w:hAnsi="Times New Roman"/>
          <w:sz w:val="24"/>
          <w:szCs w:val="24"/>
        </w:rPr>
      </w:pPr>
    </w:p>
    <w:p w:rsidR="00E16E57" w:rsidRPr="00962176" w:rsidRDefault="00E16E57" w:rsidP="00505712">
      <w:pPr>
        <w:spacing w:after="0" w:line="240" w:lineRule="auto"/>
        <w:jc w:val="both"/>
        <w:rPr>
          <w:rFonts w:ascii="Times New Roman" w:hAnsi="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7"/>
        <w:gridCol w:w="1118"/>
        <w:gridCol w:w="1260"/>
        <w:gridCol w:w="1155"/>
        <w:gridCol w:w="1260"/>
      </w:tblGrid>
      <w:tr w:rsidR="00E16E57" w:rsidRPr="00962176" w:rsidTr="00C73EDE">
        <w:trPr>
          <w:trHeight w:val="240"/>
          <w:jc w:val="center"/>
        </w:trPr>
        <w:tc>
          <w:tcPr>
            <w:tcW w:w="4387" w:type="dxa"/>
            <w:vMerge w:val="restart"/>
          </w:tcPr>
          <w:p w:rsidR="00E16E57" w:rsidRPr="00962176" w:rsidRDefault="00E16E57" w:rsidP="00E16E57">
            <w:pPr>
              <w:spacing w:after="0" w:line="240" w:lineRule="auto"/>
              <w:ind w:left="-8"/>
              <w:jc w:val="both"/>
              <w:rPr>
                <w:rFonts w:ascii="Times New Roman" w:hAnsi="Times New Roman"/>
                <w:sz w:val="24"/>
                <w:szCs w:val="24"/>
              </w:rPr>
            </w:pPr>
          </w:p>
          <w:p w:rsidR="00E16E57" w:rsidRPr="00962176" w:rsidRDefault="00707916" w:rsidP="00E16E57">
            <w:pPr>
              <w:spacing w:after="0" w:line="240" w:lineRule="auto"/>
              <w:ind w:left="-8"/>
              <w:jc w:val="both"/>
              <w:rPr>
                <w:rFonts w:ascii="Times New Roman" w:hAnsi="Times New Roman"/>
                <w:b/>
                <w:sz w:val="24"/>
                <w:szCs w:val="24"/>
              </w:rPr>
            </w:pPr>
            <w:r w:rsidRPr="00962176">
              <w:rPr>
                <w:rFonts w:ascii="Times New Roman" w:hAnsi="Times New Roman"/>
                <w:b/>
                <w:sz w:val="24"/>
                <w:szCs w:val="24"/>
              </w:rPr>
              <w:t>Kategorie a názvy vyučovacích předmětů</w:t>
            </w:r>
          </w:p>
        </w:tc>
        <w:tc>
          <w:tcPr>
            <w:tcW w:w="4793" w:type="dxa"/>
            <w:gridSpan w:val="4"/>
          </w:tcPr>
          <w:p w:rsidR="00E16E57" w:rsidRPr="00962176" w:rsidRDefault="00707916"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Počet týdenních vyučovacích hodin</w:t>
            </w:r>
          </w:p>
        </w:tc>
      </w:tr>
      <w:tr w:rsidR="00E16E57" w:rsidRPr="00962176" w:rsidTr="00C73EDE">
        <w:trPr>
          <w:trHeight w:val="300"/>
          <w:jc w:val="center"/>
        </w:trPr>
        <w:tc>
          <w:tcPr>
            <w:tcW w:w="4387" w:type="dxa"/>
            <w:vMerge/>
          </w:tcPr>
          <w:p w:rsidR="00E16E57" w:rsidRPr="00962176" w:rsidRDefault="00E16E57" w:rsidP="00E16E57">
            <w:pPr>
              <w:spacing w:after="0" w:line="240" w:lineRule="auto"/>
              <w:ind w:left="-8"/>
              <w:jc w:val="both"/>
              <w:rPr>
                <w:rFonts w:ascii="Times New Roman" w:hAnsi="Times New Roman"/>
                <w:sz w:val="24"/>
                <w:szCs w:val="24"/>
              </w:rPr>
            </w:pPr>
          </w:p>
        </w:tc>
        <w:tc>
          <w:tcPr>
            <w:tcW w:w="1118" w:type="dxa"/>
          </w:tcPr>
          <w:p w:rsidR="00E16E57" w:rsidRPr="00962176" w:rsidRDefault="00707916"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1. ročník</w:t>
            </w:r>
          </w:p>
        </w:tc>
        <w:tc>
          <w:tcPr>
            <w:tcW w:w="1260" w:type="dxa"/>
          </w:tcPr>
          <w:p w:rsidR="00E16E57" w:rsidRPr="00962176" w:rsidRDefault="00707916"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2. ročník</w:t>
            </w:r>
          </w:p>
        </w:tc>
        <w:tc>
          <w:tcPr>
            <w:tcW w:w="1155" w:type="dxa"/>
          </w:tcPr>
          <w:p w:rsidR="00E16E57" w:rsidRPr="00962176" w:rsidRDefault="00707916"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3. ročník</w:t>
            </w:r>
          </w:p>
        </w:tc>
        <w:tc>
          <w:tcPr>
            <w:tcW w:w="1260" w:type="dxa"/>
          </w:tcPr>
          <w:p w:rsidR="00E16E57" w:rsidRPr="00962176" w:rsidRDefault="00707916"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Celkem</w:t>
            </w:r>
          </w:p>
        </w:tc>
      </w:tr>
      <w:tr w:rsidR="00E16E57" w:rsidRPr="00962176" w:rsidTr="00C73EDE">
        <w:trPr>
          <w:trHeight w:val="352"/>
          <w:jc w:val="center"/>
        </w:trPr>
        <w:tc>
          <w:tcPr>
            <w:tcW w:w="4387" w:type="dxa"/>
          </w:tcPr>
          <w:p w:rsidR="00E16E57" w:rsidRPr="00962176" w:rsidRDefault="00707916" w:rsidP="00B50785">
            <w:pPr>
              <w:pStyle w:val="Odstavecseseznamem"/>
              <w:numPr>
                <w:ilvl w:val="0"/>
                <w:numId w:val="1"/>
              </w:numPr>
              <w:spacing w:after="0" w:line="240" w:lineRule="auto"/>
              <w:jc w:val="both"/>
              <w:rPr>
                <w:rFonts w:ascii="Times New Roman" w:hAnsi="Times New Roman"/>
                <w:b/>
                <w:sz w:val="24"/>
                <w:szCs w:val="24"/>
              </w:rPr>
            </w:pPr>
            <w:r w:rsidRPr="00962176">
              <w:rPr>
                <w:rFonts w:ascii="Times New Roman" w:hAnsi="Times New Roman"/>
                <w:b/>
                <w:sz w:val="24"/>
                <w:szCs w:val="24"/>
              </w:rPr>
              <w:t>Povinné vyučovací předměty</w:t>
            </w:r>
          </w:p>
        </w:tc>
        <w:tc>
          <w:tcPr>
            <w:tcW w:w="1118" w:type="dxa"/>
          </w:tcPr>
          <w:p w:rsidR="00E16E57" w:rsidRPr="00962176" w:rsidRDefault="00E16E57" w:rsidP="00707916">
            <w:pPr>
              <w:spacing w:after="0" w:line="240" w:lineRule="auto"/>
              <w:jc w:val="center"/>
              <w:rPr>
                <w:rFonts w:ascii="Times New Roman" w:hAnsi="Times New Roman"/>
                <w:sz w:val="24"/>
                <w:szCs w:val="24"/>
              </w:rPr>
            </w:pPr>
          </w:p>
        </w:tc>
        <w:tc>
          <w:tcPr>
            <w:tcW w:w="1260" w:type="dxa"/>
          </w:tcPr>
          <w:p w:rsidR="00E16E57" w:rsidRPr="00962176" w:rsidRDefault="00E16E57" w:rsidP="00707916">
            <w:pPr>
              <w:spacing w:after="0" w:line="240" w:lineRule="auto"/>
              <w:jc w:val="center"/>
              <w:rPr>
                <w:rFonts w:ascii="Times New Roman" w:hAnsi="Times New Roman"/>
                <w:sz w:val="24"/>
                <w:szCs w:val="24"/>
              </w:rPr>
            </w:pPr>
          </w:p>
        </w:tc>
        <w:tc>
          <w:tcPr>
            <w:tcW w:w="1155" w:type="dxa"/>
          </w:tcPr>
          <w:p w:rsidR="00E16E57" w:rsidRPr="00962176" w:rsidRDefault="00E16E57" w:rsidP="00707916">
            <w:pPr>
              <w:spacing w:after="0" w:line="240" w:lineRule="auto"/>
              <w:jc w:val="center"/>
              <w:rPr>
                <w:rFonts w:ascii="Times New Roman" w:hAnsi="Times New Roman"/>
                <w:sz w:val="24"/>
                <w:szCs w:val="24"/>
              </w:rPr>
            </w:pPr>
          </w:p>
        </w:tc>
        <w:tc>
          <w:tcPr>
            <w:tcW w:w="1260" w:type="dxa"/>
          </w:tcPr>
          <w:p w:rsidR="00E16E57" w:rsidRPr="00962176" w:rsidRDefault="00E16E57" w:rsidP="00707916">
            <w:pPr>
              <w:spacing w:after="0" w:line="240" w:lineRule="auto"/>
              <w:jc w:val="center"/>
              <w:rPr>
                <w:rFonts w:ascii="Times New Roman" w:hAnsi="Times New Roman"/>
                <w:sz w:val="24"/>
                <w:szCs w:val="24"/>
              </w:rPr>
            </w:pPr>
          </w:p>
        </w:tc>
      </w:tr>
      <w:tr w:rsidR="00E16E57" w:rsidRPr="00962176" w:rsidTr="00C73EDE">
        <w:trPr>
          <w:trHeight w:val="352"/>
          <w:jc w:val="center"/>
        </w:trPr>
        <w:tc>
          <w:tcPr>
            <w:tcW w:w="4387" w:type="dxa"/>
          </w:tcPr>
          <w:p w:rsidR="00E16E57" w:rsidRPr="00962176" w:rsidRDefault="00707916" w:rsidP="00707916">
            <w:pPr>
              <w:spacing w:after="0" w:line="240" w:lineRule="auto"/>
              <w:jc w:val="both"/>
              <w:rPr>
                <w:rFonts w:ascii="Times New Roman" w:hAnsi="Times New Roman"/>
                <w:b/>
                <w:i/>
                <w:sz w:val="24"/>
                <w:szCs w:val="24"/>
              </w:rPr>
            </w:pPr>
            <w:r w:rsidRPr="00962176">
              <w:rPr>
                <w:rFonts w:ascii="Times New Roman" w:hAnsi="Times New Roman"/>
                <w:b/>
                <w:i/>
                <w:sz w:val="24"/>
                <w:szCs w:val="24"/>
              </w:rPr>
              <w:t>a) Všeobecně vzdělávací předměty</w:t>
            </w:r>
          </w:p>
        </w:tc>
        <w:tc>
          <w:tcPr>
            <w:tcW w:w="1118" w:type="dxa"/>
          </w:tcPr>
          <w:p w:rsidR="00E16E57" w:rsidRPr="00962176" w:rsidRDefault="00E16E57" w:rsidP="00707916">
            <w:pPr>
              <w:spacing w:after="0" w:line="240" w:lineRule="auto"/>
              <w:jc w:val="center"/>
              <w:rPr>
                <w:rFonts w:ascii="Times New Roman" w:hAnsi="Times New Roman"/>
                <w:sz w:val="24"/>
                <w:szCs w:val="24"/>
              </w:rPr>
            </w:pPr>
          </w:p>
        </w:tc>
        <w:tc>
          <w:tcPr>
            <w:tcW w:w="1260" w:type="dxa"/>
          </w:tcPr>
          <w:p w:rsidR="00E16E57" w:rsidRPr="00962176" w:rsidRDefault="00E16E57" w:rsidP="00707916">
            <w:pPr>
              <w:spacing w:after="0" w:line="240" w:lineRule="auto"/>
              <w:jc w:val="center"/>
              <w:rPr>
                <w:rFonts w:ascii="Times New Roman" w:hAnsi="Times New Roman"/>
                <w:sz w:val="24"/>
                <w:szCs w:val="24"/>
              </w:rPr>
            </w:pPr>
          </w:p>
        </w:tc>
        <w:tc>
          <w:tcPr>
            <w:tcW w:w="1155" w:type="dxa"/>
          </w:tcPr>
          <w:p w:rsidR="00E16E57" w:rsidRPr="00962176" w:rsidRDefault="00E16E57" w:rsidP="00707916">
            <w:pPr>
              <w:spacing w:after="0" w:line="240" w:lineRule="auto"/>
              <w:jc w:val="center"/>
              <w:rPr>
                <w:rFonts w:ascii="Times New Roman" w:hAnsi="Times New Roman"/>
                <w:sz w:val="24"/>
                <w:szCs w:val="24"/>
              </w:rPr>
            </w:pPr>
          </w:p>
        </w:tc>
        <w:tc>
          <w:tcPr>
            <w:tcW w:w="1260" w:type="dxa"/>
          </w:tcPr>
          <w:p w:rsidR="00E16E57" w:rsidRPr="00962176" w:rsidRDefault="00E16E57" w:rsidP="00707916">
            <w:pPr>
              <w:spacing w:after="0" w:line="240" w:lineRule="auto"/>
              <w:jc w:val="center"/>
              <w:rPr>
                <w:rFonts w:ascii="Times New Roman" w:hAnsi="Times New Roman"/>
                <w:sz w:val="24"/>
                <w:szCs w:val="24"/>
              </w:rPr>
            </w:pP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Český jazyk a literatura</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6</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 xml:space="preserve">Anglický </w:t>
            </w:r>
            <w:r w:rsidR="00532CCE" w:rsidRPr="00962176">
              <w:rPr>
                <w:rFonts w:ascii="Times New Roman" w:hAnsi="Times New Roman"/>
                <w:sz w:val="24"/>
                <w:szCs w:val="24"/>
              </w:rPr>
              <w:t>jazyk I.</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6</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 xml:space="preserve">Německý </w:t>
            </w:r>
            <w:r w:rsidR="00532CCE" w:rsidRPr="00962176">
              <w:rPr>
                <w:rFonts w:ascii="Times New Roman" w:hAnsi="Times New Roman"/>
                <w:sz w:val="24"/>
                <w:szCs w:val="24"/>
              </w:rPr>
              <w:t>jazyk II</w:t>
            </w:r>
            <w:r w:rsidRPr="00962176">
              <w:rPr>
                <w:rFonts w:ascii="Times New Roman" w:hAnsi="Times New Roman"/>
                <w:sz w:val="24"/>
                <w:szCs w:val="24"/>
              </w:rPr>
              <w:t>.</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Občanská nauka</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Matematika</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Základy přírodních věd</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Tělesná výchova</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Společenská výchova</w:t>
            </w:r>
          </w:p>
        </w:tc>
        <w:tc>
          <w:tcPr>
            <w:tcW w:w="1118"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r w:rsidR="00E16E57" w:rsidRPr="00962176" w:rsidTr="00C73EDE">
        <w:trPr>
          <w:trHeight w:val="352"/>
          <w:jc w:val="center"/>
        </w:trPr>
        <w:tc>
          <w:tcPr>
            <w:tcW w:w="4387" w:type="dxa"/>
          </w:tcPr>
          <w:p w:rsidR="00707916" w:rsidRPr="00962176" w:rsidRDefault="00707916" w:rsidP="00707916">
            <w:pPr>
              <w:spacing w:after="0" w:line="240" w:lineRule="auto"/>
              <w:ind w:left="-8"/>
              <w:jc w:val="both"/>
              <w:rPr>
                <w:rFonts w:ascii="Times New Roman" w:hAnsi="Times New Roman"/>
                <w:b/>
                <w:i/>
                <w:sz w:val="24"/>
                <w:szCs w:val="24"/>
              </w:rPr>
            </w:pPr>
            <w:r w:rsidRPr="00962176">
              <w:rPr>
                <w:rFonts w:ascii="Times New Roman" w:hAnsi="Times New Roman"/>
                <w:b/>
                <w:i/>
                <w:sz w:val="24"/>
                <w:szCs w:val="24"/>
              </w:rPr>
              <w:t>b) Výběrové a volitelné předměty</w:t>
            </w:r>
          </w:p>
        </w:tc>
        <w:tc>
          <w:tcPr>
            <w:tcW w:w="1118" w:type="dxa"/>
          </w:tcPr>
          <w:p w:rsidR="00E16E57" w:rsidRPr="00962176" w:rsidRDefault="00E16E57" w:rsidP="00707916">
            <w:pPr>
              <w:spacing w:after="0" w:line="240" w:lineRule="auto"/>
              <w:jc w:val="center"/>
              <w:rPr>
                <w:rFonts w:ascii="Times New Roman" w:hAnsi="Times New Roman"/>
                <w:b/>
                <w:i/>
                <w:sz w:val="24"/>
                <w:szCs w:val="24"/>
              </w:rPr>
            </w:pPr>
          </w:p>
        </w:tc>
        <w:tc>
          <w:tcPr>
            <w:tcW w:w="1260" w:type="dxa"/>
          </w:tcPr>
          <w:p w:rsidR="00E16E57" w:rsidRPr="00962176" w:rsidRDefault="00E16E57" w:rsidP="00707916">
            <w:pPr>
              <w:spacing w:after="0" w:line="240" w:lineRule="auto"/>
              <w:jc w:val="center"/>
              <w:rPr>
                <w:rFonts w:ascii="Times New Roman" w:hAnsi="Times New Roman"/>
                <w:b/>
                <w:i/>
                <w:sz w:val="24"/>
                <w:szCs w:val="24"/>
              </w:rPr>
            </w:pPr>
          </w:p>
        </w:tc>
        <w:tc>
          <w:tcPr>
            <w:tcW w:w="1155" w:type="dxa"/>
          </w:tcPr>
          <w:p w:rsidR="00E16E57" w:rsidRPr="00962176" w:rsidRDefault="00E16E57" w:rsidP="00707916">
            <w:pPr>
              <w:spacing w:after="0" w:line="240" w:lineRule="auto"/>
              <w:jc w:val="center"/>
              <w:rPr>
                <w:rFonts w:ascii="Times New Roman" w:hAnsi="Times New Roman"/>
                <w:b/>
                <w:i/>
                <w:sz w:val="24"/>
                <w:szCs w:val="24"/>
              </w:rPr>
            </w:pPr>
          </w:p>
        </w:tc>
        <w:tc>
          <w:tcPr>
            <w:tcW w:w="1260" w:type="dxa"/>
          </w:tcPr>
          <w:p w:rsidR="00E16E57" w:rsidRPr="00962176" w:rsidRDefault="00E16E57" w:rsidP="00707916">
            <w:pPr>
              <w:spacing w:after="0" w:line="240" w:lineRule="auto"/>
              <w:jc w:val="center"/>
              <w:rPr>
                <w:rFonts w:ascii="Times New Roman" w:hAnsi="Times New Roman"/>
                <w:b/>
                <w:i/>
                <w:sz w:val="24"/>
                <w:szCs w:val="24"/>
              </w:rPr>
            </w:pPr>
          </w:p>
        </w:tc>
      </w:tr>
      <w:tr w:rsidR="00E16E57" w:rsidRPr="00962176" w:rsidTr="00C73EDE">
        <w:trPr>
          <w:trHeight w:val="352"/>
          <w:jc w:val="center"/>
        </w:trPr>
        <w:tc>
          <w:tcPr>
            <w:tcW w:w="4387" w:type="dxa"/>
          </w:tcPr>
          <w:p w:rsidR="00E16E57" w:rsidRPr="00962176" w:rsidRDefault="00707916"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Konverzace v cizím jazyce AJ</w:t>
            </w:r>
          </w:p>
        </w:tc>
        <w:tc>
          <w:tcPr>
            <w:tcW w:w="1118" w:type="dxa"/>
          </w:tcPr>
          <w:p w:rsidR="00E16E57"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E16E57"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E16E57" w:rsidRPr="00962176" w:rsidRDefault="00707916"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Dietologie</w:t>
            </w:r>
          </w:p>
        </w:tc>
        <w:tc>
          <w:tcPr>
            <w:tcW w:w="1118"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b/>
                <w:sz w:val="24"/>
                <w:szCs w:val="24"/>
              </w:rPr>
            </w:pPr>
            <w:r w:rsidRPr="00962176">
              <w:rPr>
                <w:rFonts w:ascii="Times New Roman" w:hAnsi="Times New Roman"/>
                <w:b/>
                <w:sz w:val="24"/>
                <w:szCs w:val="24"/>
              </w:rPr>
              <w:t>B. Odborné předměty</w:t>
            </w:r>
          </w:p>
        </w:tc>
        <w:tc>
          <w:tcPr>
            <w:tcW w:w="1118" w:type="dxa"/>
          </w:tcPr>
          <w:p w:rsidR="00E16E57" w:rsidRPr="00962176" w:rsidRDefault="00E16E57" w:rsidP="00707916">
            <w:pPr>
              <w:spacing w:after="0" w:line="240" w:lineRule="auto"/>
              <w:jc w:val="center"/>
              <w:rPr>
                <w:rFonts w:ascii="Times New Roman" w:hAnsi="Times New Roman"/>
                <w:b/>
                <w:sz w:val="24"/>
                <w:szCs w:val="24"/>
              </w:rPr>
            </w:pPr>
          </w:p>
        </w:tc>
        <w:tc>
          <w:tcPr>
            <w:tcW w:w="1260" w:type="dxa"/>
          </w:tcPr>
          <w:p w:rsidR="00E16E57" w:rsidRPr="00962176" w:rsidRDefault="00E16E57" w:rsidP="00707916">
            <w:pPr>
              <w:spacing w:after="0" w:line="240" w:lineRule="auto"/>
              <w:jc w:val="center"/>
              <w:rPr>
                <w:rFonts w:ascii="Times New Roman" w:hAnsi="Times New Roman"/>
                <w:b/>
                <w:sz w:val="24"/>
                <w:szCs w:val="24"/>
              </w:rPr>
            </w:pPr>
          </w:p>
        </w:tc>
        <w:tc>
          <w:tcPr>
            <w:tcW w:w="1155" w:type="dxa"/>
          </w:tcPr>
          <w:p w:rsidR="00E16E57" w:rsidRPr="00962176" w:rsidRDefault="00E16E57" w:rsidP="00707916">
            <w:pPr>
              <w:spacing w:after="0" w:line="240" w:lineRule="auto"/>
              <w:jc w:val="center"/>
              <w:rPr>
                <w:rFonts w:ascii="Times New Roman" w:hAnsi="Times New Roman"/>
                <w:b/>
                <w:sz w:val="24"/>
                <w:szCs w:val="24"/>
              </w:rPr>
            </w:pPr>
          </w:p>
        </w:tc>
        <w:tc>
          <w:tcPr>
            <w:tcW w:w="1260" w:type="dxa"/>
          </w:tcPr>
          <w:p w:rsidR="00E16E57" w:rsidRPr="00962176" w:rsidRDefault="00E16E57" w:rsidP="00707916">
            <w:pPr>
              <w:spacing w:after="0" w:line="240" w:lineRule="auto"/>
              <w:jc w:val="center"/>
              <w:rPr>
                <w:rFonts w:ascii="Times New Roman" w:hAnsi="Times New Roman"/>
                <w:b/>
                <w:sz w:val="24"/>
                <w:szCs w:val="24"/>
              </w:rPr>
            </w:pP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Ekonomika</w:t>
            </w:r>
          </w:p>
        </w:tc>
        <w:tc>
          <w:tcPr>
            <w:tcW w:w="1118"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Informač</w:t>
            </w:r>
            <w:r w:rsidR="00186353" w:rsidRPr="00962176">
              <w:rPr>
                <w:rFonts w:ascii="Times New Roman" w:hAnsi="Times New Roman"/>
                <w:sz w:val="24"/>
                <w:szCs w:val="24"/>
              </w:rPr>
              <w:t xml:space="preserve">ní a komunikační technologie </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3</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Potraviny a výživa</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1,5</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3,5</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Stolničení</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0,5</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2,5</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Technologie</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6</w:t>
            </w: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Zařízení provozoven</w:t>
            </w:r>
          </w:p>
        </w:tc>
        <w:tc>
          <w:tcPr>
            <w:tcW w:w="1118"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Odborný výcvik</w:t>
            </w:r>
          </w:p>
        </w:tc>
        <w:tc>
          <w:tcPr>
            <w:tcW w:w="1118"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15</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17,5</w:t>
            </w:r>
          </w:p>
        </w:tc>
        <w:tc>
          <w:tcPr>
            <w:tcW w:w="1155"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17,5</w:t>
            </w:r>
          </w:p>
        </w:tc>
        <w:tc>
          <w:tcPr>
            <w:tcW w:w="1260" w:type="dxa"/>
          </w:tcPr>
          <w:p w:rsidR="00E16E57"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50</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b/>
                <w:sz w:val="24"/>
                <w:szCs w:val="24"/>
              </w:rPr>
            </w:pPr>
            <w:r w:rsidRPr="00962176">
              <w:rPr>
                <w:rFonts w:ascii="Times New Roman" w:hAnsi="Times New Roman"/>
                <w:b/>
                <w:sz w:val="24"/>
                <w:szCs w:val="24"/>
              </w:rPr>
              <w:t>CELKEM</w:t>
            </w:r>
          </w:p>
        </w:tc>
        <w:tc>
          <w:tcPr>
            <w:tcW w:w="1118" w:type="dxa"/>
          </w:tcPr>
          <w:p w:rsidR="00233259" w:rsidRPr="00962176" w:rsidRDefault="00310E75"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33</w:t>
            </w:r>
          </w:p>
        </w:tc>
        <w:tc>
          <w:tcPr>
            <w:tcW w:w="1260" w:type="dxa"/>
          </w:tcPr>
          <w:p w:rsidR="00233259" w:rsidRPr="00962176" w:rsidRDefault="00310E75"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33</w:t>
            </w:r>
          </w:p>
        </w:tc>
        <w:tc>
          <w:tcPr>
            <w:tcW w:w="1155" w:type="dxa"/>
          </w:tcPr>
          <w:p w:rsidR="00233259" w:rsidRPr="00962176" w:rsidRDefault="00310E75"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33</w:t>
            </w:r>
          </w:p>
        </w:tc>
        <w:tc>
          <w:tcPr>
            <w:tcW w:w="1260" w:type="dxa"/>
          </w:tcPr>
          <w:p w:rsidR="00233259" w:rsidRPr="00962176" w:rsidRDefault="00310E75" w:rsidP="00707916">
            <w:pPr>
              <w:spacing w:after="0" w:line="240" w:lineRule="auto"/>
              <w:jc w:val="center"/>
              <w:rPr>
                <w:rFonts w:ascii="Times New Roman" w:hAnsi="Times New Roman"/>
                <w:b/>
                <w:sz w:val="24"/>
                <w:szCs w:val="24"/>
              </w:rPr>
            </w:pPr>
            <w:r w:rsidRPr="00962176">
              <w:rPr>
                <w:rFonts w:ascii="Times New Roman" w:hAnsi="Times New Roman"/>
                <w:b/>
                <w:sz w:val="24"/>
                <w:szCs w:val="24"/>
              </w:rPr>
              <w:t>99</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p>
        </w:tc>
        <w:tc>
          <w:tcPr>
            <w:tcW w:w="1118" w:type="dxa"/>
          </w:tcPr>
          <w:p w:rsidR="00233259" w:rsidRPr="00962176" w:rsidRDefault="00233259" w:rsidP="00707916">
            <w:pPr>
              <w:spacing w:after="0" w:line="240" w:lineRule="auto"/>
              <w:jc w:val="center"/>
              <w:rPr>
                <w:rFonts w:ascii="Times New Roman" w:hAnsi="Times New Roman"/>
                <w:sz w:val="24"/>
                <w:szCs w:val="24"/>
              </w:rPr>
            </w:pPr>
          </w:p>
        </w:tc>
        <w:tc>
          <w:tcPr>
            <w:tcW w:w="1260" w:type="dxa"/>
          </w:tcPr>
          <w:p w:rsidR="00233259" w:rsidRPr="00962176" w:rsidRDefault="00233259" w:rsidP="00707916">
            <w:pPr>
              <w:spacing w:after="0" w:line="240" w:lineRule="auto"/>
              <w:jc w:val="center"/>
              <w:rPr>
                <w:rFonts w:ascii="Times New Roman" w:hAnsi="Times New Roman"/>
                <w:sz w:val="24"/>
                <w:szCs w:val="24"/>
              </w:rPr>
            </w:pPr>
          </w:p>
        </w:tc>
        <w:tc>
          <w:tcPr>
            <w:tcW w:w="1155" w:type="dxa"/>
          </w:tcPr>
          <w:p w:rsidR="00233259" w:rsidRPr="00962176" w:rsidRDefault="00233259" w:rsidP="00707916">
            <w:pPr>
              <w:spacing w:after="0" w:line="240" w:lineRule="auto"/>
              <w:jc w:val="center"/>
              <w:rPr>
                <w:rFonts w:ascii="Times New Roman" w:hAnsi="Times New Roman"/>
                <w:sz w:val="24"/>
                <w:szCs w:val="24"/>
              </w:rPr>
            </w:pPr>
          </w:p>
        </w:tc>
        <w:tc>
          <w:tcPr>
            <w:tcW w:w="1260" w:type="dxa"/>
          </w:tcPr>
          <w:p w:rsidR="00233259" w:rsidRPr="00962176" w:rsidRDefault="00233259" w:rsidP="00707916">
            <w:pPr>
              <w:spacing w:after="0" w:line="240" w:lineRule="auto"/>
              <w:jc w:val="center"/>
              <w:rPr>
                <w:rFonts w:ascii="Times New Roman" w:hAnsi="Times New Roman"/>
                <w:sz w:val="24"/>
                <w:szCs w:val="24"/>
              </w:rPr>
            </w:pPr>
          </w:p>
        </w:tc>
      </w:tr>
      <w:tr w:rsidR="00E16E57" w:rsidRPr="00962176" w:rsidTr="00C73EDE">
        <w:trPr>
          <w:trHeight w:val="352"/>
          <w:jc w:val="center"/>
        </w:trPr>
        <w:tc>
          <w:tcPr>
            <w:tcW w:w="4387" w:type="dxa"/>
          </w:tcPr>
          <w:p w:rsidR="00E16E57" w:rsidRPr="00962176" w:rsidRDefault="00233259" w:rsidP="00E16E57">
            <w:pPr>
              <w:spacing w:after="0" w:line="240" w:lineRule="auto"/>
              <w:ind w:left="-8"/>
              <w:jc w:val="both"/>
              <w:rPr>
                <w:rFonts w:ascii="Times New Roman" w:hAnsi="Times New Roman"/>
                <w:b/>
                <w:sz w:val="24"/>
                <w:szCs w:val="24"/>
              </w:rPr>
            </w:pPr>
            <w:r w:rsidRPr="00962176">
              <w:rPr>
                <w:rFonts w:ascii="Times New Roman" w:hAnsi="Times New Roman"/>
                <w:b/>
                <w:sz w:val="24"/>
                <w:szCs w:val="24"/>
              </w:rPr>
              <w:t>C. Nepovinné vyučovací předměty</w:t>
            </w:r>
          </w:p>
        </w:tc>
        <w:tc>
          <w:tcPr>
            <w:tcW w:w="1118" w:type="dxa"/>
          </w:tcPr>
          <w:p w:rsidR="00E16E57" w:rsidRPr="00962176" w:rsidRDefault="00E16E57" w:rsidP="00707916">
            <w:pPr>
              <w:spacing w:after="0" w:line="240" w:lineRule="auto"/>
              <w:jc w:val="center"/>
              <w:rPr>
                <w:rFonts w:ascii="Times New Roman" w:hAnsi="Times New Roman"/>
                <w:b/>
                <w:sz w:val="24"/>
                <w:szCs w:val="24"/>
              </w:rPr>
            </w:pPr>
          </w:p>
        </w:tc>
        <w:tc>
          <w:tcPr>
            <w:tcW w:w="1260" w:type="dxa"/>
          </w:tcPr>
          <w:p w:rsidR="00E16E57" w:rsidRPr="00962176" w:rsidRDefault="00E16E57" w:rsidP="00707916">
            <w:pPr>
              <w:spacing w:after="0" w:line="240" w:lineRule="auto"/>
              <w:jc w:val="center"/>
              <w:rPr>
                <w:rFonts w:ascii="Times New Roman" w:hAnsi="Times New Roman"/>
                <w:b/>
                <w:sz w:val="24"/>
                <w:szCs w:val="24"/>
              </w:rPr>
            </w:pPr>
          </w:p>
        </w:tc>
        <w:tc>
          <w:tcPr>
            <w:tcW w:w="1155" w:type="dxa"/>
          </w:tcPr>
          <w:p w:rsidR="00E16E57" w:rsidRPr="00962176" w:rsidRDefault="00E16E57" w:rsidP="00707916">
            <w:pPr>
              <w:spacing w:after="0" w:line="240" w:lineRule="auto"/>
              <w:jc w:val="center"/>
              <w:rPr>
                <w:rFonts w:ascii="Times New Roman" w:hAnsi="Times New Roman"/>
                <w:b/>
                <w:sz w:val="24"/>
                <w:szCs w:val="24"/>
              </w:rPr>
            </w:pPr>
          </w:p>
        </w:tc>
        <w:tc>
          <w:tcPr>
            <w:tcW w:w="1260" w:type="dxa"/>
          </w:tcPr>
          <w:p w:rsidR="00E16E57" w:rsidRPr="00962176" w:rsidRDefault="00E16E57" w:rsidP="00707916">
            <w:pPr>
              <w:spacing w:after="0" w:line="240" w:lineRule="auto"/>
              <w:jc w:val="center"/>
              <w:rPr>
                <w:rFonts w:ascii="Times New Roman" w:hAnsi="Times New Roman"/>
                <w:b/>
                <w:sz w:val="24"/>
                <w:szCs w:val="24"/>
              </w:rPr>
            </w:pP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Literární seminář</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r>
      <w:tr w:rsidR="00233259" w:rsidRPr="00962176" w:rsidTr="00C73EDE">
        <w:trPr>
          <w:trHeight w:val="352"/>
          <w:jc w:val="center"/>
        </w:trPr>
        <w:tc>
          <w:tcPr>
            <w:tcW w:w="4387" w:type="dxa"/>
          </w:tcPr>
          <w:p w:rsidR="00233259" w:rsidRPr="00962176" w:rsidRDefault="00233259"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Seminář a cvičení z</w:t>
            </w:r>
            <w:r w:rsidR="009068D3" w:rsidRPr="00962176">
              <w:rPr>
                <w:rFonts w:ascii="Times New Roman" w:hAnsi="Times New Roman"/>
                <w:sz w:val="24"/>
                <w:szCs w:val="24"/>
              </w:rPr>
              <w:t> </w:t>
            </w:r>
            <w:r w:rsidRPr="00962176">
              <w:rPr>
                <w:rFonts w:ascii="Times New Roman" w:hAnsi="Times New Roman"/>
                <w:sz w:val="24"/>
                <w:szCs w:val="24"/>
              </w:rPr>
              <w:t>matematiky</w:t>
            </w:r>
          </w:p>
        </w:tc>
        <w:tc>
          <w:tcPr>
            <w:tcW w:w="1118"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155"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233259" w:rsidRPr="00962176" w:rsidRDefault="00233259" w:rsidP="00707916">
            <w:pPr>
              <w:spacing w:after="0" w:line="240" w:lineRule="auto"/>
              <w:jc w:val="center"/>
              <w:rPr>
                <w:rFonts w:ascii="Times New Roman" w:hAnsi="Times New Roman"/>
                <w:sz w:val="24"/>
                <w:szCs w:val="24"/>
              </w:rPr>
            </w:pPr>
            <w:r w:rsidRPr="00962176">
              <w:rPr>
                <w:rFonts w:ascii="Times New Roman" w:hAnsi="Times New Roman"/>
                <w:sz w:val="24"/>
                <w:szCs w:val="24"/>
              </w:rPr>
              <w:t>2</w:t>
            </w:r>
          </w:p>
        </w:tc>
      </w:tr>
      <w:tr w:rsidR="00310E75" w:rsidRPr="00962176" w:rsidTr="00C73EDE">
        <w:trPr>
          <w:trHeight w:val="352"/>
          <w:jc w:val="center"/>
        </w:trPr>
        <w:tc>
          <w:tcPr>
            <w:tcW w:w="4387" w:type="dxa"/>
          </w:tcPr>
          <w:p w:rsidR="00310E75" w:rsidRPr="00962176" w:rsidRDefault="00310E75"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Speciální technologie</w:t>
            </w:r>
          </w:p>
        </w:tc>
        <w:tc>
          <w:tcPr>
            <w:tcW w:w="1118"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r w:rsidR="00310E75" w:rsidRPr="00962176" w:rsidTr="00C73EDE">
        <w:trPr>
          <w:trHeight w:val="352"/>
          <w:jc w:val="center"/>
        </w:trPr>
        <w:tc>
          <w:tcPr>
            <w:tcW w:w="4387" w:type="dxa"/>
          </w:tcPr>
          <w:p w:rsidR="00310E75" w:rsidRPr="00962176" w:rsidRDefault="00310E75" w:rsidP="00E16E57">
            <w:pPr>
              <w:spacing w:after="0" w:line="240" w:lineRule="auto"/>
              <w:ind w:left="-8"/>
              <w:jc w:val="both"/>
              <w:rPr>
                <w:rFonts w:ascii="Times New Roman" w:hAnsi="Times New Roman"/>
                <w:sz w:val="24"/>
                <w:szCs w:val="24"/>
              </w:rPr>
            </w:pPr>
            <w:r w:rsidRPr="00962176">
              <w:rPr>
                <w:rFonts w:ascii="Times New Roman" w:hAnsi="Times New Roman"/>
                <w:sz w:val="24"/>
                <w:szCs w:val="24"/>
              </w:rPr>
              <w:t>Základy podnikání</w:t>
            </w:r>
          </w:p>
        </w:tc>
        <w:tc>
          <w:tcPr>
            <w:tcW w:w="1118"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260"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0</w:t>
            </w:r>
          </w:p>
        </w:tc>
        <w:tc>
          <w:tcPr>
            <w:tcW w:w="1155"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c>
          <w:tcPr>
            <w:tcW w:w="1260" w:type="dxa"/>
          </w:tcPr>
          <w:p w:rsidR="00310E75" w:rsidRPr="00962176" w:rsidRDefault="00310E75" w:rsidP="00707916">
            <w:pPr>
              <w:spacing w:after="0" w:line="240" w:lineRule="auto"/>
              <w:jc w:val="center"/>
              <w:rPr>
                <w:rFonts w:ascii="Times New Roman" w:hAnsi="Times New Roman"/>
                <w:sz w:val="24"/>
                <w:szCs w:val="24"/>
              </w:rPr>
            </w:pPr>
            <w:r w:rsidRPr="00962176">
              <w:rPr>
                <w:rFonts w:ascii="Times New Roman" w:hAnsi="Times New Roman"/>
                <w:sz w:val="24"/>
                <w:szCs w:val="24"/>
              </w:rPr>
              <w:t>1</w:t>
            </w:r>
          </w:p>
        </w:tc>
      </w:tr>
    </w:tbl>
    <w:p w:rsidR="00955241" w:rsidRPr="00962176" w:rsidRDefault="00955241" w:rsidP="00505712">
      <w:pPr>
        <w:spacing w:after="0" w:line="240" w:lineRule="auto"/>
        <w:jc w:val="both"/>
        <w:rPr>
          <w:rFonts w:ascii="Times New Roman" w:hAnsi="Times New Roman"/>
          <w:sz w:val="24"/>
          <w:szCs w:val="24"/>
        </w:rPr>
      </w:pPr>
    </w:p>
    <w:p w:rsidR="00B41420" w:rsidRPr="00962176" w:rsidRDefault="00B41420" w:rsidP="00505712">
      <w:pPr>
        <w:spacing w:after="0" w:line="240" w:lineRule="auto"/>
        <w:jc w:val="both"/>
        <w:rPr>
          <w:rFonts w:ascii="Times New Roman" w:hAnsi="Times New Roman"/>
          <w:sz w:val="24"/>
          <w:szCs w:val="24"/>
        </w:rPr>
      </w:pPr>
    </w:p>
    <w:p w:rsidR="006B19BC" w:rsidRPr="00962176" w:rsidRDefault="006B19BC" w:rsidP="00505712">
      <w:pPr>
        <w:spacing w:after="0" w:line="240" w:lineRule="auto"/>
        <w:jc w:val="both"/>
        <w:rPr>
          <w:rFonts w:ascii="Times New Roman" w:hAnsi="Times New Roman"/>
          <w:sz w:val="24"/>
          <w:szCs w:val="24"/>
        </w:rPr>
      </w:pPr>
      <w:r w:rsidRPr="00962176">
        <w:rPr>
          <w:rFonts w:ascii="Times New Roman" w:hAnsi="Times New Roman"/>
          <w:sz w:val="24"/>
          <w:szCs w:val="24"/>
        </w:rPr>
        <w:lastRenderedPageBreak/>
        <w:t>Poznámky:</w:t>
      </w:r>
    </w:p>
    <w:p w:rsidR="006B19BC" w:rsidRPr="00962176" w:rsidRDefault="006B19BC" w:rsidP="00505712">
      <w:pPr>
        <w:spacing w:after="0" w:line="240" w:lineRule="auto"/>
        <w:jc w:val="both"/>
        <w:rPr>
          <w:rFonts w:ascii="Times New Roman" w:hAnsi="Times New Roman"/>
          <w:sz w:val="24"/>
          <w:szCs w:val="24"/>
        </w:rPr>
      </w:pPr>
    </w:p>
    <w:p w:rsidR="00E15356" w:rsidRPr="00962176" w:rsidRDefault="006B19BC" w:rsidP="00D143AE">
      <w:pPr>
        <w:spacing w:after="0" w:line="240" w:lineRule="auto"/>
        <w:jc w:val="both"/>
        <w:rPr>
          <w:rFonts w:ascii="Times New Roman" w:hAnsi="Times New Roman"/>
          <w:sz w:val="24"/>
          <w:szCs w:val="24"/>
        </w:rPr>
      </w:pPr>
      <w:r w:rsidRPr="00962176">
        <w:rPr>
          <w:rFonts w:ascii="Times New Roman" w:hAnsi="Times New Roman"/>
          <w:sz w:val="24"/>
          <w:szCs w:val="24"/>
        </w:rPr>
        <w:t>1.</w:t>
      </w:r>
      <w:r w:rsidR="00D143AE" w:rsidRPr="00962176">
        <w:rPr>
          <w:rFonts w:ascii="Times New Roman" w:hAnsi="Times New Roman"/>
          <w:sz w:val="24"/>
          <w:szCs w:val="24"/>
        </w:rPr>
        <w:t xml:space="preserve"> </w:t>
      </w:r>
      <w:r w:rsidRPr="00962176">
        <w:rPr>
          <w:rFonts w:ascii="Times New Roman" w:hAnsi="Times New Roman"/>
          <w:sz w:val="24"/>
          <w:szCs w:val="24"/>
        </w:rPr>
        <w:t>V</w:t>
      </w:r>
      <w:r w:rsidR="00C807A7" w:rsidRPr="00962176">
        <w:rPr>
          <w:rFonts w:ascii="Times New Roman" w:hAnsi="Times New Roman"/>
          <w:sz w:val="24"/>
          <w:szCs w:val="24"/>
        </w:rPr>
        <w:t xml:space="preserve">yučování </w:t>
      </w:r>
      <w:r w:rsidR="00981E65" w:rsidRPr="00962176">
        <w:rPr>
          <w:rFonts w:ascii="Times New Roman" w:hAnsi="Times New Roman"/>
          <w:sz w:val="24"/>
          <w:szCs w:val="24"/>
        </w:rPr>
        <w:t>je rozděleno na teoretické a praktické vyučování dle platného rozvrhu hodin.</w:t>
      </w:r>
    </w:p>
    <w:p w:rsidR="00D143AE" w:rsidRPr="00962176" w:rsidRDefault="00E15356" w:rsidP="00D143A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532CCE" w:rsidRPr="00962176">
        <w:rPr>
          <w:rFonts w:ascii="Times New Roman" w:hAnsi="Times New Roman"/>
          <w:sz w:val="24"/>
          <w:szCs w:val="24"/>
        </w:rPr>
        <w:t>Na odborném</w:t>
      </w:r>
      <w:r w:rsidR="006B19BC" w:rsidRPr="00962176">
        <w:rPr>
          <w:rFonts w:ascii="Times New Roman" w:hAnsi="Times New Roman"/>
          <w:sz w:val="24"/>
          <w:szCs w:val="24"/>
        </w:rPr>
        <w:t xml:space="preserve"> výcviku jsou žáci rozděleni na skupiny, zejména s ohledem na bezpečnost a </w:t>
      </w:r>
    </w:p>
    <w:p w:rsidR="00532CCE" w:rsidRPr="00962176" w:rsidRDefault="00D143AE" w:rsidP="00D143A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6B19BC" w:rsidRPr="00962176">
        <w:rPr>
          <w:rFonts w:ascii="Times New Roman" w:hAnsi="Times New Roman"/>
          <w:sz w:val="24"/>
          <w:szCs w:val="24"/>
        </w:rPr>
        <w:t>ochranu zdraví při práci a hygienické požadavky podle platných předpisů. Počet žáků</w:t>
      </w:r>
    </w:p>
    <w:p w:rsidR="006B19BC" w:rsidRPr="00962176" w:rsidRDefault="00532CCE" w:rsidP="00D143A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6B19BC" w:rsidRPr="00962176">
        <w:rPr>
          <w:rFonts w:ascii="Times New Roman" w:hAnsi="Times New Roman"/>
          <w:sz w:val="24"/>
          <w:szCs w:val="24"/>
        </w:rPr>
        <w:t xml:space="preserve"> na jednoho učitele je stanoven vládními předpisy.</w:t>
      </w:r>
    </w:p>
    <w:p w:rsidR="00D143AE" w:rsidRPr="00962176" w:rsidRDefault="00D143AE" w:rsidP="00D143AE">
      <w:pPr>
        <w:spacing w:after="0" w:line="240" w:lineRule="auto"/>
        <w:jc w:val="both"/>
        <w:rPr>
          <w:rFonts w:ascii="Times New Roman" w:hAnsi="Times New Roman"/>
          <w:sz w:val="24"/>
          <w:szCs w:val="24"/>
        </w:rPr>
      </w:pPr>
      <w:r w:rsidRPr="00962176">
        <w:rPr>
          <w:rFonts w:ascii="Times New Roman" w:hAnsi="Times New Roman"/>
          <w:sz w:val="24"/>
          <w:szCs w:val="24"/>
        </w:rPr>
        <w:t xml:space="preserve">2. </w:t>
      </w:r>
      <w:r w:rsidR="006B19BC" w:rsidRPr="00962176">
        <w:rPr>
          <w:rFonts w:ascii="Times New Roman" w:hAnsi="Times New Roman"/>
          <w:sz w:val="24"/>
          <w:szCs w:val="24"/>
        </w:rPr>
        <w:t xml:space="preserve">Odborný výcvik probíhá na všech pracovištích pod odborným vedením učitele odborného </w:t>
      </w:r>
      <w:r w:rsidRPr="00962176">
        <w:rPr>
          <w:rFonts w:ascii="Times New Roman" w:hAnsi="Times New Roman"/>
          <w:sz w:val="24"/>
          <w:szCs w:val="24"/>
        </w:rPr>
        <w:t xml:space="preserve">  </w:t>
      </w:r>
    </w:p>
    <w:p w:rsidR="006B19BC" w:rsidRPr="00962176" w:rsidRDefault="00D143AE" w:rsidP="00D143AE">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6B19BC" w:rsidRPr="00962176">
        <w:rPr>
          <w:rFonts w:ascii="Times New Roman" w:hAnsi="Times New Roman"/>
          <w:sz w:val="24"/>
          <w:szCs w:val="24"/>
        </w:rPr>
        <w:t>výcviku.</w:t>
      </w:r>
    </w:p>
    <w:p w:rsidR="00D143AE" w:rsidRPr="00962176" w:rsidRDefault="006B19BC" w:rsidP="006B19BC">
      <w:pPr>
        <w:spacing w:after="0" w:line="240" w:lineRule="auto"/>
        <w:jc w:val="both"/>
        <w:rPr>
          <w:rFonts w:ascii="Times New Roman" w:hAnsi="Times New Roman"/>
          <w:sz w:val="24"/>
          <w:szCs w:val="24"/>
        </w:rPr>
      </w:pPr>
      <w:r w:rsidRPr="00962176">
        <w:rPr>
          <w:rFonts w:ascii="Times New Roman" w:hAnsi="Times New Roman"/>
          <w:sz w:val="24"/>
          <w:szCs w:val="24"/>
        </w:rPr>
        <w:t>3.</w:t>
      </w:r>
      <w:r w:rsidR="00D143AE" w:rsidRPr="00962176">
        <w:rPr>
          <w:rFonts w:ascii="Times New Roman" w:hAnsi="Times New Roman"/>
          <w:sz w:val="24"/>
          <w:szCs w:val="24"/>
        </w:rPr>
        <w:t xml:space="preserve"> </w:t>
      </w:r>
      <w:r w:rsidRPr="00962176">
        <w:rPr>
          <w:rFonts w:ascii="Times New Roman" w:hAnsi="Times New Roman"/>
          <w:sz w:val="24"/>
          <w:szCs w:val="24"/>
        </w:rPr>
        <w:t xml:space="preserve">Do třetího ročníku studia jsou zařazeny nepovinné vyučovací předměty jako cvičení </w:t>
      </w:r>
    </w:p>
    <w:p w:rsidR="00D143AE" w:rsidRPr="00962176" w:rsidRDefault="00D143AE" w:rsidP="006B19BC">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6B19BC" w:rsidRPr="00962176">
        <w:rPr>
          <w:rFonts w:ascii="Times New Roman" w:hAnsi="Times New Roman"/>
          <w:sz w:val="24"/>
          <w:szCs w:val="24"/>
        </w:rPr>
        <w:t xml:space="preserve">k procvičení a rozšíření znalostí z daných předmětů. Příprava je zaměřena na přípravu žáků </w:t>
      </w:r>
    </w:p>
    <w:p w:rsidR="006B19BC" w:rsidRPr="00962176" w:rsidRDefault="00D143AE" w:rsidP="006B19BC">
      <w:pPr>
        <w:spacing w:after="0" w:line="240" w:lineRule="auto"/>
        <w:jc w:val="both"/>
        <w:rPr>
          <w:rFonts w:ascii="Times New Roman" w:hAnsi="Times New Roman"/>
          <w:sz w:val="24"/>
          <w:szCs w:val="24"/>
        </w:rPr>
      </w:pPr>
      <w:r w:rsidRPr="00962176">
        <w:rPr>
          <w:rFonts w:ascii="Times New Roman" w:hAnsi="Times New Roman"/>
          <w:sz w:val="24"/>
          <w:szCs w:val="24"/>
        </w:rPr>
        <w:t xml:space="preserve">    </w:t>
      </w:r>
      <w:r w:rsidR="006B19BC" w:rsidRPr="00962176">
        <w:rPr>
          <w:rFonts w:ascii="Times New Roman" w:hAnsi="Times New Roman"/>
          <w:sz w:val="24"/>
          <w:szCs w:val="24"/>
        </w:rPr>
        <w:t xml:space="preserve">k vyššímu stupni vzdělávání. </w:t>
      </w:r>
    </w:p>
    <w:p w:rsidR="00D143AE" w:rsidRPr="00962176" w:rsidRDefault="00D143AE" w:rsidP="006B19BC">
      <w:pPr>
        <w:spacing w:after="0" w:line="240" w:lineRule="auto"/>
        <w:jc w:val="both"/>
        <w:rPr>
          <w:rFonts w:ascii="Times New Roman" w:hAnsi="Times New Roman"/>
          <w:sz w:val="24"/>
          <w:szCs w:val="24"/>
        </w:rPr>
      </w:pPr>
    </w:p>
    <w:p w:rsidR="00BA0890" w:rsidRPr="00962176" w:rsidRDefault="00BA0890" w:rsidP="006B19BC">
      <w:pPr>
        <w:spacing w:after="0" w:line="240" w:lineRule="auto"/>
        <w:jc w:val="both"/>
        <w:rPr>
          <w:rFonts w:ascii="Times New Roman" w:hAnsi="Times New Roman"/>
          <w:sz w:val="24"/>
          <w:szCs w:val="24"/>
        </w:rPr>
      </w:pPr>
    </w:p>
    <w:p w:rsidR="00B41420" w:rsidRPr="00962176" w:rsidRDefault="00B41420" w:rsidP="006B19BC">
      <w:pPr>
        <w:spacing w:after="0" w:line="240" w:lineRule="auto"/>
        <w:jc w:val="both"/>
        <w:rPr>
          <w:rFonts w:ascii="Times New Roman" w:hAnsi="Times New Roman"/>
          <w:sz w:val="24"/>
          <w:szCs w:val="24"/>
        </w:rPr>
      </w:pPr>
    </w:p>
    <w:p w:rsidR="00B41420" w:rsidRPr="00962176" w:rsidRDefault="00B41420" w:rsidP="006B19BC">
      <w:pPr>
        <w:spacing w:after="0" w:line="240" w:lineRule="auto"/>
        <w:jc w:val="both"/>
        <w:rPr>
          <w:rFonts w:ascii="Times New Roman" w:hAnsi="Times New Roman"/>
          <w:sz w:val="24"/>
          <w:szCs w:val="24"/>
        </w:rPr>
      </w:pPr>
    </w:p>
    <w:p w:rsidR="00BA0890" w:rsidRPr="00962176" w:rsidRDefault="00BA0890" w:rsidP="006B19BC">
      <w:pPr>
        <w:spacing w:after="0" w:line="240" w:lineRule="auto"/>
        <w:jc w:val="both"/>
        <w:rPr>
          <w:rFonts w:ascii="Times New Roman" w:hAnsi="Times New Roman"/>
          <w:sz w:val="24"/>
          <w:szCs w:val="24"/>
        </w:rPr>
      </w:pPr>
    </w:p>
    <w:p w:rsidR="00D143AE" w:rsidRPr="00962176" w:rsidRDefault="00D143AE" w:rsidP="006B19BC">
      <w:pPr>
        <w:spacing w:after="0" w:line="240" w:lineRule="auto"/>
        <w:jc w:val="both"/>
        <w:rPr>
          <w:rFonts w:ascii="Times New Roman" w:hAnsi="Times New Roman"/>
          <w:sz w:val="24"/>
          <w:szCs w:val="24"/>
        </w:rPr>
      </w:pPr>
    </w:p>
    <w:p w:rsidR="00D143AE" w:rsidRPr="00962176" w:rsidRDefault="00BA0890" w:rsidP="00BA0890">
      <w:pPr>
        <w:spacing w:after="0" w:line="240" w:lineRule="auto"/>
        <w:jc w:val="center"/>
        <w:rPr>
          <w:rFonts w:ascii="Times New Roman" w:hAnsi="Times New Roman"/>
          <w:b/>
          <w:sz w:val="24"/>
          <w:szCs w:val="24"/>
        </w:rPr>
      </w:pPr>
      <w:r w:rsidRPr="00962176">
        <w:rPr>
          <w:rFonts w:ascii="Times New Roman" w:hAnsi="Times New Roman"/>
          <w:b/>
          <w:sz w:val="24"/>
          <w:szCs w:val="24"/>
        </w:rPr>
        <w:t>PŘEHLED VYUŽITÍ TÝDNŮ VE ŠKOLNÍM ROCE</w:t>
      </w:r>
    </w:p>
    <w:p w:rsidR="00BA0890" w:rsidRPr="00962176" w:rsidRDefault="00BA0890" w:rsidP="006B19BC">
      <w:pPr>
        <w:spacing w:after="0" w:line="240" w:lineRule="auto"/>
        <w:jc w:val="both"/>
        <w:rPr>
          <w:rFonts w:ascii="Times New Roman" w:hAnsi="Times New Roman"/>
          <w:b/>
          <w:sz w:val="24"/>
          <w:szCs w:val="24"/>
        </w:rPr>
      </w:pPr>
    </w:p>
    <w:p w:rsidR="00BA0890" w:rsidRPr="00962176" w:rsidRDefault="00BA0890" w:rsidP="006B19BC">
      <w:pPr>
        <w:spacing w:after="0" w:line="240" w:lineRule="auto"/>
        <w:jc w:val="both"/>
        <w:rPr>
          <w:rFonts w:ascii="Times New Roman" w:hAnsi="Times New Roman"/>
          <w:b/>
          <w:sz w:val="24"/>
          <w:szCs w:val="24"/>
        </w:rPr>
      </w:pPr>
    </w:p>
    <w:tbl>
      <w:tblPr>
        <w:tblW w:w="951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5"/>
        <w:gridCol w:w="1155"/>
        <w:gridCol w:w="1185"/>
        <w:gridCol w:w="1185"/>
      </w:tblGrid>
      <w:tr w:rsidR="00D143AE" w:rsidRPr="00962176">
        <w:trPr>
          <w:trHeight w:val="300"/>
        </w:trPr>
        <w:tc>
          <w:tcPr>
            <w:tcW w:w="5985" w:type="dxa"/>
            <w:vMerge w:val="restart"/>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ČINNOST</w:t>
            </w:r>
          </w:p>
        </w:tc>
        <w:tc>
          <w:tcPr>
            <w:tcW w:w="3525" w:type="dxa"/>
            <w:gridSpan w:val="3"/>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Počet týdnů v ročníku</w:t>
            </w:r>
          </w:p>
        </w:tc>
      </w:tr>
      <w:tr w:rsidR="00D143AE" w:rsidRPr="00962176">
        <w:trPr>
          <w:trHeight w:val="360"/>
        </w:trPr>
        <w:tc>
          <w:tcPr>
            <w:tcW w:w="5985" w:type="dxa"/>
            <w:vMerge/>
          </w:tcPr>
          <w:p w:rsidR="00D143AE" w:rsidRPr="00962176" w:rsidRDefault="00D143AE" w:rsidP="006B19BC">
            <w:pPr>
              <w:spacing w:after="0" w:line="240" w:lineRule="auto"/>
              <w:jc w:val="both"/>
              <w:rPr>
                <w:rFonts w:ascii="Times New Roman" w:hAnsi="Times New Roman"/>
                <w:sz w:val="24"/>
                <w:szCs w:val="24"/>
              </w:rPr>
            </w:pPr>
          </w:p>
        </w:tc>
        <w:tc>
          <w:tcPr>
            <w:tcW w:w="115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1.</w:t>
            </w:r>
          </w:p>
        </w:tc>
        <w:tc>
          <w:tcPr>
            <w:tcW w:w="118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2.</w:t>
            </w:r>
          </w:p>
        </w:tc>
        <w:tc>
          <w:tcPr>
            <w:tcW w:w="118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3.</w:t>
            </w:r>
          </w:p>
        </w:tc>
      </w:tr>
      <w:tr w:rsidR="00D143AE" w:rsidRPr="00962176">
        <w:trPr>
          <w:trHeight w:val="460"/>
        </w:trPr>
        <w:tc>
          <w:tcPr>
            <w:tcW w:w="5985" w:type="dxa"/>
          </w:tcPr>
          <w:p w:rsidR="00D143AE" w:rsidRPr="00962176" w:rsidRDefault="00D143AE" w:rsidP="00D143AE">
            <w:pPr>
              <w:spacing w:after="0" w:line="240" w:lineRule="auto"/>
              <w:jc w:val="both"/>
              <w:rPr>
                <w:rFonts w:ascii="Times New Roman" w:hAnsi="Times New Roman"/>
                <w:sz w:val="24"/>
                <w:szCs w:val="24"/>
              </w:rPr>
            </w:pPr>
            <w:r w:rsidRPr="00962176">
              <w:rPr>
                <w:rFonts w:ascii="Times New Roman" w:hAnsi="Times New Roman"/>
                <w:sz w:val="24"/>
                <w:szCs w:val="24"/>
              </w:rPr>
              <w:t>Vyučování podle rozpisu učiva</w:t>
            </w:r>
          </w:p>
        </w:tc>
        <w:tc>
          <w:tcPr>
            <w:tcW w:w="115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33</w:t>
            </w:r>
          </w:p>
        </w:tc>
        <w:tc>
          <w:tcPr>
            <w:tcW w:w="118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33</w:t>
            </w:r>
          </w:p>
        </w:tc>
        <w:tc>
          <w:tcPr>
            <w:tcW w:w="118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33</w:t>
            </w:r>
          </w:p>
        </w:tc>
      </w:tr>
      <w:tr w:rsidR="00D143AE" w:rsidRPr="00962176">
        <w:trPr>
          <w:trHeight w:val="460"/>
        </w:trPr>
        <w:tc>
          <w:tcPr>
            <w:tcW w:w="5985" w:type="dxa"/>
          </w:tcPr>
          <w:p w:rsidR="00D143AE" w:rsidRPr="00962176" w:rsidRDefault="00D143AE" w:rsidP="006B19BC">
            <w:pPr>
              <w:spacing w:after="0" w:line="240" w:lineRule="auto"/>
              <w:jc w:val="both"/>
              <w:rPr>
                <w:rFonts w:ascii="Times New Roman" w:hAnsi="Times New Roman"/>
                <w:sz w:val="24"/>
                <w:szCs w:val="24"/>
              </w:rPr>
            </w:pPr>
            <w:r w:rsidRPr="00962176">
              <w:rPr>
                <w:rFonts w:ascii="Times New Roman" w:hAnsi="Times New Roman"/>
                <w:sz w:val="24"/>
                <w:szCs w:val="24"/>
              </w:rPr>
              <w:t>Sportovní výcvikový kurz</w:t>
            </w:r>
          </w:p>
        </w:tc>
        <w:tc>
          <w:tcPr>
            <w:tcW w:w="115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w:t>
            </w:r>
          </w:p>
        </w:tc>
        <w:tc>
          <w:tcPr>
            <w:tcW w:w="1185" w:type="dxa"/>
          </w:tcPr>
          <w:p w:rsidR="00D143AE" w:rsidRPr="00962176" w:rsidRDefault="00D143AE" w:rsidP="00D143A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85" w:type="dxa"/>
          </w:tcPr>
          <w:p w:rsidR="00D143AE" w:rsidRPr="00962176" w:rsidRDefault="00D143AE" w:rsidP="00D143AE">
            <w:pPr>
              <w:spacing w:after="0" w:line="240" w:lineRule="auto"/>
              <w:jc w:val="center"/>
              <w:rPr>
                <w:rFonts w:ascii="Times New Roman" w:hAnsi="Times New Roman"/>
                <w:sz w:val="24"/>
                <w:szCs w:val="24"/>
              </w:rPr>
            </w:pPr>
            <w:r w:rsidRPr="00962176">
              <w:rPr>
                <w:rFonts w:ascii="Times New Roman" w:hAnsi="Times New Roman"/>
                <w:sz w:val="24"/>
                <w:szCs w:val="24"/>
              </w:rPr>
              <w:t>-</w:t>
            </w:r>
          </w:p>
        </w:tc>
      </w:tr>
      <w:tr w:rsidR="00D143AE" w:rsidRPr="00962176">
        <w:trPr>
          <w:trHeight w:val="460"/>
        </w:trPr>
        <w:tc>
          <w:tcPr>
            <w:tcW w:w="5985" w:type="dxa"/>
          </w:tcPr>
          <w:p w:rsidR="00D143AE" w:rsidRPr="00962176" w:rsidRDefault="00D143AE" w:rsidP="006B19BC">
            <w:pPr>
              <w:spacing w:after="0" w:line="240" w:lineRule="auto"/>
              <w:jc w:val="both"/>
              <w:rPr>
                <w:rFonts w:ascii="Times New Roman" w:hAnsi="Times New Roman"/>
                <w:sz w:val="24"/>
                <w:szCs w:val="24"/>
              </w:rPr>
            </w:pPr>
            <w:r w:rsidRPr="00962176">
              <w:rPr>
                <w:rFonts w:ascii="Times New Roman" w:hAnsi="Times New Roman"/>
                <w:sz w:val="24"/>
                <w:szCs w:val="24"/>
              </w:rPr>
              <w:t>Časová rezerva (opakování učiva, exkurze, výchovně vzdělávací akce)</w:t>
            </w:r>
          </w:p>
        </w:tc>
        <w:tc>
          <w:tcPr>
            <w:tcW w:w="115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7</w:t>
            </w:r>
          </w:p>
        </w:tc>
        <w:tc>
          <w:tcPr>
            <w:tcW w:w="118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7</w:t>
            </w:r>
          </w:p>
        </w:tc>
        <w:tc>
          <w:tcPr>
            <w:tcW w:w="1185" w:type="dxa"/>
          </w:tcPr>
          <w:p w:rsidR="00D143AE" w:rsidRPr="00962176" w:rsidRDefault="00CB494F" w:rsidP="00D143AE">
            <w:pPr>
              <w:spacing w:after="0" w:line="240" w:lineRule="auto"/>
              <w:jc w:val="center"/>
              <w:rPr>
                <w:rFonts w:ascii="Times New Roman" w:hAnsi="Times New Roman"/>
                <w:sz w:val="24"/>
                <w:szCs w:val="24"/>
              </w:rPr>
            </w:pPr>
            <w:r>
              <w:rPr>
                <w:rFonts w:ascii="Times New Roman" w:hAnsi="Times New Roman"/>
                <w:sz w:val="24"/>
                <w:szCs w:val="24"/>
              </w:rPr>
              <w:t>5</w:t>
            </w:r>
          </w:p>
        </w:tc>
      </w:tr>
      <w:tr w:rsidR="00D143AE" w:rsidRPr="00962176">
        <w:trPr>
          <w:trHeight w:val="460"/>
        </w:trPr>
        <w:tc>
          <w:tcPr>
            <w:tcW w:w="5985" w:type="dxa"/>
          </w:tcPr>
          <w:p w:rsidR="00D143AE" w:rsidRPr="00962176" w:rsidRDefault="00D143AE" w:rsidP="006B19BC">
            <w:pPr>
              <w:spacing w:after="0" w:line="240" w:lineRule="auto"/>
              <w:jc w:val="both"/>
              <w:rPr>
                <w:rFonts w:ascii="Times New Roman" w:hAnsi="Times New Roman"/>
                <w:sz w:val="24"/>
                <w:szCs w:val="24"/>
              </w:rPr>
            </w:pPr>
            <w:r w:rsidRPr="00962176">
              <w:rPr>
                <w:rFonts w:ascii="Times New Roman" w:hAnsi="Times New Roman"/>
                <w:sz w:val="24"/>
                <w:szCs w:val="24"/>
              </w:rPr>
              <w:t>Závěrečná zkouška</w:t>
            </w:r>
          </w:p>
        </w:tc>
        <w:tc>
          <w:tcPr>
            <w:tcW w:w="1155" w:type="dxa"/>
          </w:tcPr>
          <w:p w:rsidR="00D143AE" w:rsidRPr="00962176" w:rsidRDefault="00D143AE" w:rsidP="00D143A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85" w:type="dxa"/>
          </w:tcPr>
          <w:p w:rsidR="00D143AE" w:rsidRPr="00962176" w:rsidRDefault="00D143AE" w:rsidP="00D143AE">
            <w:pPr>
              <w:spacing w:after="0" w:line="240" w:lineRule="auto"/>
              <w:jc w:val="center"/>
              <w:rPr>
                <w:rFonts w:ascii="Times New Roman" w:hAnsi="Times New Roman"/>
                <w:sz w:val="24"/>
                <w:szCs w:val="24"/>
              </w:rPr>
            </w:pPr>
            <w:r w:rsidRPr="00962176">
              <w:rPr>
                <w:rFonts w:ascii="Times New Roman" w:hAnsi="Times New Roman"/>
                <w:sz w:val="24"/>
                <w:szCs w:val="24"/>
              </w:rPr>
              <w:t>-</w:t>
            </w:r>
          </w:p>
        </w:tc>
        <w:tc>
          <w:tcPr>
            <w:tcW w:w="1185" w:type="dxa"/>
          </w:tcPr>
          <w:p w:rsidR="00D143AE" w:rsidRPr="00962176" w:rsidRDefault="00D143AE" w:rsidP="00D143AE">
            <w:pPr>
              <w:spacing w:after="0" w:line="240" w:lineRule="auto"/>
              <w:jc w:val="center"/>
              <w:rPr>
                <w:rFonts w:ascii="Times New Roman" w:hAnsi="Times New Roman"/>
                <w:sz w:val="24"/>
                <w:szCs w:val="24"/>
              </w:rPr>
            </w:pPr>
            <w:r w:rsidRPr="00962176">
              <w:rPr>
                <w:rFonts w:ascii="Times New Roman" w:hAnsi="Times New Roman"/>
                <w:sz w:val="24"/>
                <w:szCs w:val="24"/>
              </w:rPr>
              <w:t>2</w:t>
            </w:r>
          </w:p>
        </w:tc>
      </w:tr>
      <w:tr w:rsidR="00D143AE" w:rsidRPr="00962176">
        <w:trPr>
          <w:trHeight w:val="460"/>
        </w:trPr>
        <w:tc>
          <w:tcPr>
            <w:tcW w:w="5985" w:type="dxa"/>
          </w:tcPr>
          <w:p w:rsidR="00D143AE" w:rsidRPr="00962176" w:rsidRDefault="00D143AE" w:rsidP="006B19BC">
            <w:pPr>
              <w:spacing w:after="0" w:line="240" w:lineRule="auto"/>
              <w:jc w:val="both"/>
              <w:rPr>
                <w:rFonts w:ascii="Times New Roman" w:hAnsi="Times New Roman"/>
                <w:b/>
                <w:sz w:val="24"/>
                <w:szCs w:val="24"/>
              </w:rPr>
            </w:pPr>
            <w:r w:rsidRPr="00962176">
              <w:rPr>
                <w:rFonts w:ascii="Times New Roman" w:hAnsi="Times New Roman"/>
                <w:b/>
                <w:sz w:val="24"/>
                <w:szCs w:val="24"/>
              </w:rPr>
              <w:t>CELKEM</w:t>
            </w:r>
          </w:p>
        </w:tc>
        <w:tc>
          <w:tcPr>
            <w:tcW w:w="115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40</w:t>
            </w:r>
          </w:p>
        </w:tc>
        <w:tc>
          <w:tcPr>
            <w:tcW w:w="118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40</w:t>
            </w:r>
          </w:p>
        </w:tc>
        <w:tc>
          <w:tcPr>
            <w:tcW w:w="1185" w:type="dxa"/>
          </w:tcPr>
          <w:p w:rsidR="00D143AE" w:rsidRPr="00962176" w:rsidRDefault="00D143AE" w:rsidP="00D143AE">
            <w:pPr>
              <w:spacing w:after="0" w:line="240" w:lineRule="auto"/>
              <w:jc w:val="center"/>
              <w:rPr>
                <w:rFonts w:ascii="Times New Roman" w:hAnsi="Times New Roman"/>
                <w:b/>
                <w:sz w:val="24"/>
                <w:szCs w:val="24"/>
              </w:rPr>
            </w:pPr>
            <w:r w:rsidRPr="00962176">
              <w:rPr>
                <w:rFonts w:ascii="Times New Roman" w:hAnsi="Times New Roman"/>
                <w:b/>
                <w:sz w:val="24"/>
                <w:szCs w:val="24"/>
              </w:rPr>
              <w:t>40</w:t>
            </w:r>
          </w:p>
        </w:tc>
      </w:tr>
    </w:tbl>
    <w:p w:rsidR="00D143AE" w:rsidRPr="00962176" w:rsidRDefault="00D143AE" w:rsidP="006B19BC">
      <w:pPr>
        <w:spacing w:after="0" w:line="240" w:lineRule="auto"/>
        <w:jc w:val="both"/>
        <w:rPr>
          <w:rFonts w:ascii="Times New Roman" w:hAnsi="Times New Roman"/>
          <w:sz w:val="24"/>
          <w:szCs w:val="24"/>
        </w:rPr>
      </w:pPr>
    </w:p>
    <w:p w:rsidR="00BA0890" w:rsidRPr="00962176" w:rsidRDefault="00BA0890" w:rsidP="006B19BC">
      <w:pPr>
        <w:spacing w:after="0" w:line="240" w:lineRule="auto"/>
        <w:jc w:val="both"/>
        <w:rPr>
          <w:rFonts w:ascii="Times New Roman" w:hAnsi="Times New Roman"/>
          <w:sz w:val="24"/>
          <w:szCs w:val="24"/>
        </w:rPr>
      </w:pPr>
    </w:p>
    <w:p w:rsidR="00BA0890" w:rsidRPr="00962176" w:rsidRDefault="00BA0890"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sectPr w:rsidR="002F788D" w:rsidRPr="00962176" w:rsidSect="004D468D">
          <w:headerReference w:type="default" r:id="rId11"/>
          <w:footerReference w:type="even" r:id="rId12"/>
          <w:footerReference w:type="default" r:id="rId13"/>
          <w:pgSz w:w="11899" w:h="16819"/>
          <w:pgMar w:top="1418" w:right="851" w:bottom="1134" w:left="1134" w:header="709" w:footer="709" w:gutter="0"/>
          <w:pgNumType w:start="2"/>
          <w:cols w:space="4602"/>
          <w:noEndnote/>
        </w:sectPr>
      </w:pPr>
    </w:p>
    <w:p w:rsidR="002F788D" w:rsidRPr="00962176" w:rsidRDefault="002F788D" w:rsidP="0022335C">
      <w:pPr>
        <w:tabs>
          <w:tab w:val="center" w:pos="7699"/>
          <w:tab w:val="left" w:pos="9900"/>
        </w:tabs>
        <w:jc w:val="center"/>
        <w:rPr>
          <w:rFonts w:ascii="Times New Roman" w:hAnsi="Times New Roman"/>
          <w:b/>
          <w:sz w:val="18"/>
          <w:szCs w:val="18"/>
        </w:rPr>
      </w:pPr>
      <w:r w:rsidRPr="00962176">
        <w:rPr>
          <w:rFonts w:ascii="Times New Roman" w:hAnsi="Times New Roman"/>
          <w:b/>
          <w:sz w:val="18"/>
          <w:szCs w:val="18"/>
        </w:rPr>
        <w:lastRenderedPageBreak/>
        <w:t>Transformace z RVP do ŠVP</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60"/>
        <w:gridCol w:w="1155"/>
        <w:gridCol w:w="2280"/>
        <w:gridCol w:w="2880"/>
        <w:gridCol w:w="2250"/>
        <w:gridCol w:w="2403"/>
      </w:tblGrid>
      <w:tr w:rsidR="002F788D" w:rsidRPr="00962176">
        <w:tc>
          <w:tcPr>
            <w:tcW w:w="3315" w:type="dxa"/>
            <w:gridSpan w:val="2"/>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Škola:</w:t>
            </w:r>
          </w:p>
        </w:tc>
        <w:tc>
          <w:tcPr>
            <w:tcW w:w="10968" w:type="dxa"/>
            <w:gridSpan w:val="5"/>
          </w:tcPr>
          <w:p w:rsidR="002F788D" w:rsidRPr="00962176" w:rsidRDefault="00D542E2" w:rsidP="00D542E2">
            <w:pPr>
              <w:spacing w:after="0" w:line="240" w:lineRule="auto"/>
              <w:jc w:val="both"/>
              <w:rPr>
                <w:rFonts w:ascii="Times New Roman" w:hAnsi="Times New Roman"/>
                <w:sz w:val="18"/>
                <w:szCs w:val="18"/>
              </w:rPr>
            </w:pPr>
            <w:r w:rsidRPr="00962176">
              <w:rPr>
                <w:rFonts w:ascii="Times New Roman" w:hAnsi="Times New Roman"/>
                <w:sz w:val="18"/>
                <w:szCs w:val="18"/>
              </w:rPr>
              <w:t xml:space="preserve">Střední škola, Základní škola a Mateřská škola prof. V. </w:t>
            </w:r>
            <w:proofErr w:type="spellStart"/>
            <w:r w:rsidRPr="00962176">
              <w:rPr>
                <w:rFonts w:ascii="Times New Roman" w:hAnsi="Times New Roman"/>
                <w:sz w:val="18"/>
                <w:szCs w:val="18"/>
              </w:rPr>
              <w:t>Vejdovského</w:t>
            </w:r>
            <w:proofErr w:type="spellEnd"/>
            <w:r w:rsidRPr="00962176">
              <w:rPr>
                <w:rFonts w:ascii="Times New Roman" w:hAnsi="Times New Roman"/>
                <w:sz w:val="18"/>
                <w:szCs w:val="18"/>
              </w:rPr>
              <w:t xml:space="preserve"> Olomouc – </w:t>
            </w:r>
            <w:proofErr w:type="spellStart"/>
            <w:r w:rsidRPr="00962176">
              <w:rPr>
                <w:rFonts w:ascii="Times New Roman" w:hAnsi="Times New Roman"/>
                <w:sz w:val="18"/>
                <w:szCs w:val="18"/>
              </w:rPr>
              <w:t>Hejčín</w:t>
            </w:r>
            <w:proofErr w:type="spellEnd"/>
          </w:p>
        </w:tc>
      </w:tr>
      <w:tr w:rsidR="002F788D" w:rsidRPr="00962176">
        <w:tc>
          <w:tcPr>
            <w:tcW w:w="3315" w:type="dxa"/>
            <w:gridSpan w:val="2"/>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Kód a název RVP:</w:t>
            </w:r>
          </w:p>
        </w:tc>
        <w:tc>
          <w:tcPr>
            <w:tcW w:w="10968" w:type="dxa"/>
            <w:gridSpan w:val="5"/>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65-51-H/01 Kuchař – číšník</w:t>
            </w:r>
          </w:p>
        </w:tc>
      </w:tr>
      <w:tr w:rsidR="002F788D" w:rsidRPr="00962176">
        <w:tc>
          <w:tcPr>
            <w:tcW w:w="3315" w:type="dxa"/>
            <w:gridSpan w:val="2"/>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Název ŠVP:</w:t>
            </w:r>
          </w:p>
        </w:tc>
        <w:tc>
          <w:tcPr>
            <w:tcW w:w="10968" w:type="dxa"/>
            <w:gridSpan w:val="5"/>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Kuchař</w:t>
            </w:r>
          </w:p>
        </w:tc>
      </w:tr>
      <w:tr w:rsidR="002F788D" w:rsidRPr="00962176">
        <w:tc>
          <w:tcPr>
            <w:tcW w:w="6750" w:type="dxa"/>
            <w:gridSpan w:val="4"/>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RVP</w:t>
            </w:r>
          </w:p>
        </w:tc>
        <w:tc>
          <w:tcPr>
            <w:tcW w:w="7533" w:type="dxa"/>
            <w:gridSpan w:val="3"/>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ŠVP</w:t>
            </w:r>
          </w:p>
        </w:tc>
      </w:tr>
      <w:tr w:rsidR="002F788D" w:rsidRPr="00962176">
        <w:tc>
          <w:tcPr>
            <w:tcW w:w="2655" w:type="dxa"/>
            <w:vMerge w:val="restart"/>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Vzdělávací oblasti a obsahové okruhy</w:t>
            </w:r>
          </w:p>
        </w:tc>
        <w:tc>
          <w:tcPr>
            <w:tcW w:w="4095" w:type="dxa"/>
            <w:gridSpan w:val="3"/>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Minimální počet vyučovacích hodin na studium</w:t>
            </w:r>
          </w:p>
        </w:tc>
        <w:tc>
          <w:tcPr>
            <w:tcW w:w="2880" w:type="dxa"/>
            <w:vMerge w:val="restart"/>
          </w:tcPr>
          <w:p w:rsidR="002F788D" w:rsidRPr="00962176" w:rsidRDefault="002F788D" w:rsidP="00C11C4B">
            <w:pPr>
              <w:spacing w:after="0" w:line="240" w:lineRule="auto"/>
              <w:jc w:val="center"/>
              <w:rPr>
                <w:rFonts w:ascii="Times New Roman" w:hAnsi="Times New Roman"/>
                <w:b/>
                <w:sz w:val="18"/>
                <w:szCs w:val="18"/>
              </w:rPr>
            </w:pPr>
          </w:p>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Vyučovací předmět</w:t>
            </w:r>
          </w:p>
        </w:tc>
        <w:tc>
          <w:tcPr>
            <w:tcW w:w="4653" w:type="dxa"/>
            <w:gridSpan w:val="2"/>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Počet vyučovacích hodin za studium</w:t>
            </w:r>
          </w:p>
        </w:tc>
      </w:tr>
      <w:tr w:rsidR="002F788D" w:rsidRPr="00962176">
        <w:tc>
          <w:tcPr>
            <w:tcW w:w="2655" w:type="dxa"/>
            <w:vMerge/>
          </w:tcPr>
          <w:p w:rsidR="002F788D" w:rsidRPr="00962176" w:rsidRDefault="002F788D" w:rsidP="00C11C4B">
            <w:pPr>
              <w:spacing w:after="0" w:line="240" w:lineRule="auto"/>
              <w:rPr>
                <w:rFonts w:ascii="Times New Roman" w:hAnsi="Times New Roman"/>
                <w:b/>
                <w:sz w:val="18"/>
                <w:szCs w:val="18"/>
              </w:rPr>
            </w:pP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týdenních</w:t>
            </w:r>
          </w:p>
        </w:tc>
        <w:tc>
          <w:tcPr>
            <w:tcW w:w="228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celkový</w:t>
            </w:r>
          </w:p>
        </w:tc>
        <w:tc>
          <w:tcPr>
            <w:tcW w:w="2880" w:type="dxa"/>
            <w:vMerge/>
          </w:tcPr>
          <w:p w:rsidR="002F788D" w:rsidRPr="00962176" w:rsidRDefault="002F788D" w:rsidP="00C11C4B">
            <w:pPr>
              <w:spacing w:after="0" w:line="240" w:lineRule="auto"/>
              <w:rPr>
                <w:rFonts w:ascii="Times New Roman" w:hAnsi="Times New Roman"/>
                <w:b/>
                <w:sz w:val="18"/>
                <w:szCs w:val="18"/>
              </w:rPr>
            </w:pPr>
          </w:p>
        </w:tc>
        <w:tc>
          <w:tcPr>
            <w:tcW w:w="225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týdenních</w:t>
            </w:r>
          </w:p>
        </w:tc>
        <w:tc>
          <w:tcPr>
            <w:tcW w:w="2403"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celkový</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Jazykové vzdělávání</w:t>
            </w: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p>
        </w:tc>
        <w:tc>
          <w:tcPr>
            <w:tcW w:w="2280" w:type="dxa"/>
          </w:tcPr>
          <w:p w:rsidR="002F788D" w:rsidRPr="00962176" w:rsidRDefault="002F788D" w:rsidP="00C11C4B">
            <w:pPr>
              <w:spacing w:after="0" w:line="240" w:lineRule="auto"/>
              <w:jc w:val="center"/>
              <w:rPr>
                <w:rFonts w:ascii="Times New Roman" w:hAnsi="Times New Roman"/>
                <w:b/>
                <w:sz w:val="18"/>
                <w:szCs w:val="18"/>
              </w:rPr>
            </w:pP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Jazykové vzdělávání:</w:t>
            </w:r>
          </w:p>
        </w:tc>
        <w:tc>
          <w:tcPr>
            <w:tcW w:w="2250" w:type="dxa"/>
          </w:tcPr>
          <w:p w:rsidR="002F788D" w:rsidRPr="00962176" w:rsidRDefault="002F788D" w:rsidP="00C11C4B">
            <w:pPr>
              <w:spacing w:after="0" w:line="240" w:lineRule="auto"/>
              <w:jc w:val="center"/>
              <w:rPr>
                <w:rFonts w:ascii="Times New Roman" w:hAnsi="Times New Roman"/>
                <w:b/>
                <w:sz w:val="18"/>
                <w:szCs w:val="18"/>
              </w:rPr>
            </w:pPr>
          </w:p>
        </w:tc>
        <w:tc>
          <w:tcPr>
            <w:tcW w:w="2403" w:type="dxa"/>
          </w:tcPr>
          <w:p w:rsidR="002F788D" w:rsidRPr="00962176" w:rsidRDefault="002F788D" w:rsidP="00C11C4B">
            <w:pPr>
              <w:spacing w:after="0" w:line="240" w:lineRule="auto"/>
              <w:jc w:val="center"/>
              <w:rPr>
                <w:rFonts w:ascii="Times New Roman" w:hAnsi="Times New Roman"/>
                <w:b/>
                <w:sz w:val="18"/>
                <w:szCs w:val="18"/>
              </w:rPr>
            </w:pP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Český jazyk</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Český jazyk a literatura</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Občanská nauka</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4</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0,5</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132</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16</w:t>
            </w:r>
            <w:r w:rsidR="00AC2F4A">
              <w:rPr>
                <w:rFonts w:ascii="Times New Roman" w:hAnsi="Times New Roman"/>
                <w:sz w:val="18"/>
                <w:szCs w:val="18"/>
              </w:rPr>
              <w:t>,5</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Cizí jazyky</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10</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320</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Anglický jazyk I.</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Německý jazyk II.</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7</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231</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Společenskovědní vzdělání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Občanská nauka</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Společenská výchova</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w:t>
            </w:r>
          </w:p>
          <w:p w:rsidR="002F788D" w:rsidRPr="00962176" w:rsidRDefault="002F788D" w:rsidP="00C11C4B">
            <w:pPr>
              <w:spacing w:after="0" w:line="240" w:lineRule="auto"/>
              <w:jc w:val="center"/>
              <w:rPr>
                <w:rFonts w:ascii="Times New Roman" w:hAnsi="Times New Roman"/>
                <w:sz w:val="18"/>
                <w:szCs w:val="18"/>
              </w:rPr>
            </w:pP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66</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33</w:t>
            </w:r>
          </w:p>
          <w:p w:rsidR="002F788D" w:rsidRPr="00962176" w:rsidRDefault="002F788D" w:rsidP="00C11C4B">
            <w:pPr>
              <w:spacing w:after="0" w:line="240" w:lineRule="auto"/>
              <w:jc w:val="center"/>
              <w:rPr>
                <w:rFonts w:ascii="Times New Roman" w:hAnsi="Times New Roman"/>
                <w:sz w:val="18"/>
                <w:szCs w:val="18"/>
              </w:rPr>
            </w:pP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Přírodovědné vzdělávání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Základy přírodních věd</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Matematické vzdělávání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Matematika</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Estetické vzdělávání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64</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Český jazyk a literatura</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Občanská nauka</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0,5</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66</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16</w:t>
            </w:r>
            <w:r w:rsidR="00AC2F4A">
              <w:rPr>
                <w:rFonts w:ascii="Times New Roman" w:hAnsi="Times New Roman"/>
                <w:sz w:val="18"/>
                <w:szCs w:val="18"/>
              </w:rPr>
              <w:t>,5</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Vzdělávání pro zdraví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Tělesná výchova</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Základy přírodních věd</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X</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Vzdělávání v</w:t>
            </w:r>
            <w:r w:rsidR="00122CB8" w:rsidRPr="00962176">
              <w:rPr>
                <w:rFonts w:ascii="Times New Roman" w:hAnsi="Times New Roman"/>
                <w:sz w:val="18"/>
                <w:szCs w:val="18"/>
              </w:rPr>
              <w:t> </w:t>
            </w:r>
            <w:r w:rsidRPr="00962176">
              <w:rPr>
                <w:rFonts w:ascii="Times New Roman" w:hAnsi="Times New Roman"/>
                <w:sz w:val="18"/>
                <w:szCs w:val="18"/>
              </w:rPr>
              <w:t>ICT</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Informační a komunikační technologie</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Ekonomické vzdělávání</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96</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Ekonomika</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w:t>
            </w:r>
          </w:p>
          <w:p w:rsidR="002F788D" w:rsidRPr="00962176" w:rsidRDefault="002F788D" w:rsidP="00C11C4B">
            <w:pPr>
              <w:spacing w:after="0" w:line="240" w:lineRule="auto"/>
              <w:jc w:val="center"/>
              <w:rPr>
                <w:rFonts w:ascii="Times New Roman" w:hAnsi="Times New Roman"/>
                <w:sz w:val="18"/>
                <w:szCs w:val="18"/>
              </w:rPr>
            </w:pP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99</w:t>
            </w:r>
          </w:p>
        </w:tc>
      </w:tr>
      <w:tr w:rsidR="002F788D" w:rsidRPr="00962176">
        <w:tc>
          <w:tcPr>
            <w:tcW w:w="2655" w:type="dxa"/>
          </w:tcPr>
          <w:p w:rsidR="002F788D" w:rsidRPr="00962176" w:rsidRDefault="002F788D" w:rsidP="00C11C4B">
            <w:pPr>
              <w:spacing w:after="0" w:line="240" w:lineRule="auto"/>
              <w:jc w:val="both"/>
              <w:rPr>
                <w:rFonts w:ascii="Times New Roman" w:hAnsi="Times New Roman"/>
                <w:sz w:val="18"/>
                <w:szCs w:val="18"/>
              </w:rPr>
            </w:pPr>
            <w:r w:rsidRPr="00962176">
              <w:rPr>
                <w:rFonts w:ascii="Times New Roman" w:hAnsi="Times New Roman"/>
                <w:sz w:val="18"/>
                <w:szCs w:val="18"/>
              </w:rPr>
              <w:t>Výroba pokrmů</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10</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320</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Technologie</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Potraviny a výživa</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Dietologie</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Odborný výcvik</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4</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3,5</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50</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132</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115,5</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33</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1 65</w:t>
            </w:r>
            <w:r w:rsidR="002F788D" w:rsidRPr="00962176">
              <w:rPr>
                <w:rFonts w:ascii="Times New Roman" w:hAnsi="Times New Roman"/>
                <w:sz w:val="18"/>
                <w:szCs w:val="18"/>
              </w:rPr>
              <w:t>0</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Odbyt a obsluha</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7</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224</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Stolničení</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0,5</w:t>
            </w:r>
          </w:p>
        </w:tc>
        <w:tc>
          <w:tcPr>
            <w:tcW w:w="2403"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16</w:t>
            </w:r>
            <w:r w:rsidR="00AC2F4A">
              <w:rPr>
                <w:rFonts w:ascii="Times New Roman" w:hAnsi="Times New Roman"/>
                <w:sz w:val="18"/>
                <w:szCs w:val="18"/>
              </w:rPr>
              <w:t>,5</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Komunikace</w:t>
            </w:r>
          </w:p>
        </w:tc>
        <w:tc>
          <w:tcPr>
            <w:tcW w:w="1815" w:type="dxa"/>
            <w:gridSpan w:val="2"/>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tc>
        <w:tc>
          <w:tcPr>
            <w:tcW w:w="228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64</w:t>
            </w: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Stolničení</w:t>
            </w: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66</w:t>
            </w:r>
          </w:p>
        </w:tc>
      </w:tr>
      <w:tr w:rsidR="002F788D" w:rsidRPr="00962176">
        <w:tc>
          <w:tcPr>
            <w:tcW w:w="2655"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Profilující okruh – kuchař</w:t>
            </w: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p>
        </w:tc>
        <w:tc>
          <w:tcPr>
            <w:tcW w:w="2280" w:type="dxa"/>
          </w:tcPr>
          <w:p w:rsidR="002F788D" w:rsidRPr="00962176" w:rsidRDefault="002F788D" w:rsidP="00C11C4B">
            <w:pPr>
              <w:spacing w:after="0" w:line="240" w:lineRule="auto"/>
              <w:jc w:val="center"/>
              <w:rPr>
                <w:rFonts w:ascii="Times New Roman" w:hAnsi="Times New Roman"/>
                <w:b/>
                <w:sz w:val="18"/>
                <w:szCs w:val="18"/>
              </w:rPr>
            </w:pPr>
          </w:p>
        </w:tc>
        <w:tc>
          <w:tcPr>
            <w:tcW w:w="2880" w:type="dxa"/>
          </w:tcPr>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Technologie</w:t>
            </w:r>
          </w:p>
          <w:p w:rsidR="002F788D" w:rsidRPr="00962176" w:rsidRDefault="002F788D" w:rsidP="00C11C4B">
            <w:pPr>
              <w:spacing w:after="0" w:line="240" w:lineRule="auto"/>
              <w:rPr>
                <w:rFonts w:ascii="Times New Roman" w:hAnsi="Times New Roman"/>
                <w:sz w:val="18"/>
                <w:szCs w:val="18"/>
              </w:rPr>
            </w:pPr>
            <w:r w:rsidRPr="00962176">
              <w:rPr>
                <w:rFonts w:ascii="Times New Roman" w:hAnsi="Times New Roman"/>
                <w:sz w:val="18"/>
                <w:szCs w:val="18"/>
              </w:rPr>
              <w:t>Zařízení provozoven</w:t>
            </w:r>
          </w:p>
          <w:p w:rsidR="002F788D" w:rsidRPr="00962176" w:rsidRDefault="002F788D" w:rsidP="00C11C4B">
            <w:pPr>
              <w:spacing w:after="0" w:line="240" w:lineRule="auto"/>
              <w:rPr>
                <w:rFonts w:ascii="Times New Roman" w:hAnsi="Times New Roman"/>
                <w:sz w:val="18"/>
                <w:szCs w:val="18"/>
              </w:rPr>
            </w:pPr>
          </w:p>
        </w:tc>
        <w:tc>
          <w:tcPr>
            <w:tcW w:w="2250" w:type="dxa"/>
          </w:tcPr>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2</w:t>
            </w:r>
          </w:p>
          <w:p w:rsidR="002F788D" w:rsidRPr="00962176" w:rsidRDefault="002F788D" w:rsidP="00C11C4B">
            <w:pPr>
              <w:spacing w:after="0" w:line="240" w:lineRule="auto"/>
              <w:jc w:val="center"/>
              <w:rPr>
                <w:rFonts w:ascii="Times New Roman" w:hAnsi="Times New Roman"/>
                <w:sz w:val="18"/>
                <w:szCs w:val="18"/>
              </w:rPr>
            </w:pPr>
            <w:r w:rsidRPr="00962176">
              <w:rPr>
                <w:rFonts w:ascii="Times New Roman" w:hAnsi="Times New Roman"/>
                <w:sz w:val="18"/>
                <w:szCs w:val="18"/>
              </w:rPr>
              <w:t>1</w:t>
            </w:r>
          </w:p>
          <w:p w:rsidR="002F788D" w:rsidRPr="00962176" w:rsidRDefault="002F788D" w:rsidP="00C11C4B">
            <w:pPr>
              <w:spacing w:after="0" w:line="240" w:lineRule="auto"/>
              <w:jc w:val="center"/>
              <w:rPr>
                <w:rFonts w:ascii="Times New Roman" w:hAnsi="Times New Roman"/>
                <w:sz w:val="18"/>
                <w:szCs w:val="18"/>
              </w:rPr>
            </w:pPr>
          </w:p>
        </w:tc>
        <w:tc>
          <w:tcPr>
            <w:tcW w:w="2403" w:type="dxa"/>
          </w:tcPr>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66</w:t>
            </w:r>
          </w:p>
          <w:p w:rsidR="002F788D" w:rsidRPr="00962176" w:rsidRDefault="00AC2F4A" w:rsidP="00C11C4B">
            <w:pPr>
              <w:spacing w:after="0" w:line="240" w:lineRule="auto"/>
              <w:jc w:val="center"/>
              <w:rPr>
                <w:rFonts w:ascii="Times New Roman" w:hAnsi="Times New Roman"/>
                <w:sz w:val="18"/>
                <w:szCs w:val="18"/>
              </w:rPr>
            </w:pPr>
            <w:r>
              <w:rPr>
                <w:rFonts w:ascii="Times New Roman" w:hAnsi="Times New Roman"/>
                <w:sz w:val="18"/>
                <w:szCs w:val="18"/>
              </w:rPr>
              <w:t>33</w:t>
            </w:r>
          </w:p>
          <w:p w:rsidR="002F788D" w:rsidRPr="00962176" w:rsidRDefault="002F788D" w:rsidP="00C11C4B">
            <w:pPr>
              <w:spacing w:after="0" w:line="240" w:lineRule="auto"/>
              <w:jc w:val="center"/>
              <w:rPr>
                <w:rFonts w:ascii="Times New Roman" w:hAnsi="Times New Roman"/>
                <w:sz w:val="18"/>
                <w:szCs w:val="18"/>
              </w:rPr>
            </w:pPr>
          </w:p>
        </w:tc>
      </w:tr>
      <w:tr w:rsidR="002F788D" w:rsidRPr="00962176">
        <w:tc>
          <w:tcPr>
            <w:tcW w:w="2655"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Disponibilní hodiny</w:t>
            </w: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44</w:t>
            </w:r>
          </w:p>
        </w:tc>
        <w:tc>
          <w:tcPr>
            <w:tcW w:w="228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1 408</w:t>
            </w: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Disponibilní hodiny</w:t>
            </w:r>
          </w:p>
        </w:tc>
        <w:tc>
          <w:tcPr>
            <w:tcW w:w="225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0</w:t>
            </w:r>
          </w:p>
        </w:tc>
        <w:tc>
          <w:tcPr>
            <w:tcW w:w="2403"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0</w:t>
            </w:r>
          </w:p>
        </w:tc>
      </w:tr>
      <w:tr w:rsidR="002F788D" w:rsidRPr="00962176">
        <w:tc>
          <w:tcPr>
            <w:tcW w:w="2655"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Celkem</w:t>
            </w: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96</w:t>
            </w:r>
          </w:p>
        </w:tc>
        <w:tc>
          <w:tcPr>
            <w:tcW w:w="228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3 072</w:t>
            </w: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Celkem</w:t>
            </w:r>
          </w:p>
        </w:tc>
        <w:tc>
          <w:tcPr>
            <w:tcW w:w="225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99</w:t>
            </w:r>
          </w:p>
        </w:tc>
        <w:tc>
          <w:tcPr>
            <w:tcW w:w="2403" w:type="dxa"/>
          </w:tcPr>
          <w:p w:rsidR="002F788D" w:rsidRPr="00962176" w:rsidRDefault="00AC2F4A" w:rsidP="00C11C4B">
            <w:pPr>
              <w:spacing w:after="0" w:line="240" w:lineRule="auto"/>
              <w:jc w:val="center"/>
              <w:rPr>
                <w:rFonts w:ascii="Times New Roman" w:hAnsi="Times New Roman"/>
                <w:b/>
                <w:sz w:val="18"/>
                <w:szCs w:val="18"/>
              </w:rPr>
            </w:pPr>
            <w:r>
              <w:rPr>
                <w:rFonts w:ascii="Times New Roman" w:hAnsi="Times New Roman"/>
                <w:b/>
                <w:sz w:val="18"/>
                <w:szCs w:val="18"/>
              </w:rPr>
              <w:t>3 267</w:t>
            </w:r>
          </w:p>
        </w:tc>
      </w:tr>
      <w:tr w:rsidR="002F788D" w:rsidRPr="00962176">
        <w:tc>
          <w:tcPr>
            <w:tcW w:w="2655"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Odborná praxe</w:t>
            </w:r>
          </w:p>
        </w:tc>
        <w:tc>
          <w:tcPr>
            <w:tcW w:w="4095" w:type="dxa"/>
            <w:gridSpan w:val="3"/>
          </w:tcPr>
          <w:p w:rsidR="002F788D" w:rsidRPr="00962176" w:rsidRDefault="002F788D" w:rsidP="00C11C4B">
            <w:pPr>
              <w:spacing w:after="0" w:line="240" w:lineRule="auto"/>
              <w:jc w:val="center"/>
              <w:rPr>
                <w:rFonts w:ascii="Times New Roman" w:hAnsi="Times New Roman"/>
                <w:b/>
                <w:sz w:val="18"/>
                <w:szCs w:val="18"/>
              </w:rPr>
            </w:pP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Odborná praxe</w:t>
            </w:r>
          </w:p>
        </w:tc>
        <w:tc>
          <w:tcPr>
            <w:tcW w:w="4653" w:type="dxa"/>
            <w:gridSpan w:val="2"/>
          </w:tcPr>
          <w:p w:rsidR="002F788D" w:rsidRPr="00962176" w:rsidRDefault="002F788D" w:rsidP="00C11C4B">
            <w:pPr>
              <w:spacing w:after="0" w:line="240" w:lineRule="auto"/>
              <w:jc w:val="center"/>
              <w:rPr>
                <w:rFonts w:ascii="Times New Roman" w:hAnsi="Times New Roman"/>
                <w:b/>
                <w:sz w:val="18"/>
                <w:szCs w:val="18"/>
              </w:rPr>
            </w:pPr>
          </w:p>
        </w:tc>
      </w:tr>
      <w:tr w:rsidR="002F788D" w:rsidRPr="00962176">
        <w:tc>
          <w:tcPr>
            <w:tcW w:w="2655"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Kurzy</w:t>
            </w:r>
          </w:p>
        </w:tc>
        <w:tc>
          <w:tcPr>
            <w:tcW w:w="4095" w:type="dxa"/>
            <w:gridSpan w:val="3"/>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0 týdnů</w:t>
            </w: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Kurzy</w:t>
            </w:r>
          </w:p>
        </w:tc>
        <w:tc>
          <w:tcPr>
            <w:tcW w:w="4653" w:type="dxa"/>
            <w:gridSpan w:val="2"/>
          </w:tcPr>
          <w:p w:rsidR="002F788D" w:rsidRPr="00962176" w:rsidRDefault="00CB494F" w:rsidP="00C11C4B">
            <w:pPr>
              <w:spacing w:after="0" w:line="240" w:lineRule="auto"/>
              <w:jc w:val="center"/>
              <w:rPr>
                <w:rFonts w:ascii="Times New Roman" w:hAnsi="Times New Roman"/>
                <w:b/>
                <w:sz w:val="18"/>
                <w:szCs w:val="18"/>
              </w:rPr>
            </w:pPr>
            <w:r>
              <w:rPr>
                <w:rFonts w:ascii="Times New Roman" w:hAnsi="Times New Roman"/>
                <w:b/>
                <w:sz w:val="18"/>
                <w:szCs w:val="18"/>
              </w:rPr>
              <w:t>0 týdnů</w:t>
            </w:r>
          </w:p>
        </w:tc>
      </w:tr>
      <w:tr w:rsidR="002F788D" w:rsidRPr="00962176">
        <w:tc>
          <w:tcPr>
            <w:tcW w:w="2655"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Celkem</w:t>
            </w:r>
          </w:p>
        </w:tc>
        <w:tc>
          <w:tcPr>
            <w:tcW w:w="1815" w:type="dxa"/>
            <w:gridSpan w:val="2"/>
          </w:tcPr>
          <w:p w:rsidR="002F788D" w:rsidRPr="00962176" w:rsidRDefault="002F788D" w:rsidP="00C11C4B">
            <w:pPr>
              <w:spacing w:after="0" w:line="240" w:lineRule="auto"/>
              <w:jc w:val="center"/>
              <w:rPr>
                <w:rFonts w:ascii="Times New Roman" w:hAnsi="Times New Roman"/>
                <w:b/>
                <w:sz w:val="18"/>
                <w:szCs w:val="18"/>
              </w:rPr>
            </w:pPr>
          </w:p>
        </w:tc>
        <w:tc>
          <w:tcPr>
            <w:tcW w:w="2280" w:type="dxa"/>
          </w:tcPr>
          <w:p w:rsidR="002F788D" w:rsidRPr="00962176" w:rsidRDefault="002F788D" w:rsidP="00C11C4B">
            <w:pPr>
              <w:spacing w:after="0" w:line="240" w:lineRule="auto"/>
              <w:jc w:val="center"/>
              <w:rPr>
                <w:rFonts w:ascii="Times New Roman" w:hAnsi="Times New Roman"/>
                <w:b/>
                <w:sz w:val="18"/>
                <w:szCs w:val="18"/>
              </w:rPr>
            </w:pPr>
          </w:p>
        </w:tc>
        <w:tc>
          <w:tcPr>
            <w:tcW w:w="2880" w:type="dxa"/>
          </w:tcPr>
          <w:p w:rsidR="002F788D" w:rsidRPr="00962176" w:rsidRDefault="002F788D" w:rsidP="00C11C4B">
            <w:pPr>
              <w:spacing w:after="0" w:line="240" w:lineRule="auto"/>
              <w:rPr>
                <w:rFonts w:ascii="Times New Roman" w:hAnsi="Times New Roman"/>
                <w:b/>
                <w:sz w:val="18"/>
                <w:szCs w:val="18"/>
              </w:rPr>
            </w:pPr>
            <w:r w:rsidRPr="00962176">
              <w:rPr>
                <w:rFonts w:ascii="Times New Roman" w:hAnsi="Times New Roman"/>
                <w:b/>
                <w:sz w:val="18"/>
                <w:szCs w:val="18"/>
              </w:rPr>
              <w:t>Celkem</w:t>
            </w:r>
          </w:p>
        </w:tc>
        <w:tc>
          <w:tcPr>
            <w:tcW w:w="2250" w:type="dxa"/>
          </w:tcPr>
          <w:p w:rsidR="002F788D" w:rsidRPr="00962176" w:rsidRDefault="002F788D" w:rsidP="00C11C4B">
            <w:pPr>
              <w:spacing w:after="0" w:line="240" w:lineRule="auto"/>
              <w:jc w:val="center"/>
              <w:rPr>
                <w:rFonts w:ascii="Times New Roman" w:hAnsi="Times New Roman"/>
                <w:b/>
                <w:sz w:val="18"/>
                <w:szCs w:val="18"/>
              </w:rPr>
            </w:pPr>
            <w:r w:rsidRPr="00962176">
              <w:rPr>
                <w:rFonts w:ascii="Times New Roman" w:hAnsi="Times New Roman"/>
                <w:b/>
                <w:sz w:val="18"/>
                <w:szCs w:val="18"/>
              </w:rPr>
              <w:t>50</w:t>
            </w:r>
          </w:p>
        </w:tc>
        <w:tc>
          <w:tcPr>
            <w:tcW w:w="2403" w:type="dxa"/>
          </w:tcPr>
          <w:p w:rsidR="002F788D" w:rsidRPr="00962176" w:rsidRDefault="00AC2F4A" w:rsidP="00C11C4B">
            <w:pPr>
              <w:spacing w:after="0" w:line="240" w:lineRule="auto"/>
              <w:jc w:val="center"/>
              <w:rPr>
                <w:rFonts w:ascii="Times New Roman" w:hAnsi="Times New Roman"/>
                <w:b/>
                <w:sz w:val="18"/>
                <w:szCs w:val="18"/>
              </w:rPr>
            </w:pPr>
            <w:r>
              <w:rPr>
                <w:rFonts w:ascii="Times New Roman" w:hAnsi="Times New Roman"/>
                <w:b/>
                <w:sz w:val="18"/>
                <w:szCs w:val="18"/>
              </w:rPr>
              <w:t>1 65</w:t>
            </w:r>
            <w:r w:rsidR="002F788D" w:rsidRPr="00962176">
              <w:rPr>
                <w:rFonts w:ascii="Times New Roman" w:hAnsi="Times New Roman"/>
                <w:b/>
                <w:sz w:val="18"/>
                <w:szCs w:val="18"/>
              </w:rPr>
              <w:t>0</w:t>
            </w:r>
          </w:p>
        </w:tc>
      </w:tr>
    </w:tbl>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2F788D" w:rsidRPr="00962176" w:rsidRDefault="002F788D" w:rsidP="002F788D">
      <w:pPr>
        <w:spacing w:after="0" w:line="240" w:lineRule="auto"/>
        <w:rPr>
          <w:rFonts w:ascii="Times New Roman" w:hAnsi="Times New Roman"/>
          <w:b/>
          <w:sz w:val="24"/>
          <w:szCs w:val="24"/>
        </w:rPr>
        <w:sectPr w:rsidR="002F788D" w:rsidRPr="00962176" w:rsidSect="002F788D">
          <w:pgSz w:w="16819" w:h="11899" w:orient="landscape"/>
          <w:pgMar w:top="1134" w:right="1418" w:bottom="851" w:left="1134" w:header="709" w:footer="709" w:gutter="0"/>
          <w:cols w:space="4602"/>
          <w:noEndnote/>
        </w:sectPr>
      </w:pPr>
    </w:p>
    <w:p w:rsidR="00BA0890" w:rsidRPr="00962176" w:rsidRDefault="00BA0890" w:rsidP="00BA0890">
      <w:pPr>
        <w:spacing w:after="0" w:line="240" w:lineRule="auto"/>
        <w:jc w:val="center"/>
        <w:rPr>
          <w:rFonts w:ascii="Times New Roman" w:hAnsi="Times New Roman"/>
          <w:b/>
          <w:sz w:val="24"/>
          <w:szCs w:val="24"/>
        </w:rPr>
      </w:pPr>
      <w:r w:rsidRPr="00962176">
        <w:rPr>
          <w:rFonts w:ascii="Times New Roman" w:hAnsi="Times New Roman"/>
          <w:b/>
          <w:sz w:val="24"/>
          <w:szCs w:val="24"/>
        </w:rPr>
        <w:lastRenderedPageBreak/>
        <w:t>UČEBNÍ OSNOVY</w:t>
      </w:r>
    </w:p>
    <w:p w:rsidR="00BA0890" w:rsidRPr="00962176" w:rsidRDefault="00BA0890" w:rsidP="006B19BC">
      <w:pPr>
        <w:spacing w:after="0" w:line="240" w:lineRule="auto"/>
        <w:jc w:val="both"/>
        <w:rPr>
          <w:rFonts w:ascii="Times New Roman" w:hAnsi="Times New Roman"/>
          <w:sz w:val="24"/>
          <w:szCs w:val="24"/>
        </w:rPr>
      </w:pPr>
    </w:p>
    <w:p w:rsidR="0022335C" w:rsidRPr="00962176" w:rsidRDefault="0022335C" w:rsidP="006B19BC">
      <w:pPr>
        <w:spacing w:after="0" w:line="240" w:lineRule="auto"/>
        <w:jc w:val="both"/>
        <w:rPr>
          <w:rFonts w:ascii="Times New Roman" w:hAnsi="Times New Roman"/>
          <w:b/>
          <w:i/>
          <w:sz w:val="24"/>
          <w:szCs w:val="24"/>
        </w:rPr>
      </w:pP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Český jazyk a literatura</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 xml:space="preserve">Anglický jazyk </w:t>
      </w:r>
    </w:p>
    <w:p w:rsidR="00BA0890" w:rsidRPr="00962176" w:rsidRDefault="00D72D29" w:rsidP="006B19BC">
      <w:pPr>
        <w:spacing w:after="0" w:line="240" w:lineRule="auto"/>
        <w:jc w:val="both"/>
        <w:rPr>
          <w:rFonts w:ascii="Times New Roman" w:hAnsi="Times New Roman"/>
          <w:sz w:val="24"/>
          <w:szCs w:val="24"/>
        </w:rPr>
      </w:pPr>
      <w:r w:rsidRPr="00962176">
        <w:rPr>
          <w:rFonts w:ascii="Times New Roman" w:hAnsi="Times New Roman"/>
          <w:sz w:val="24"/>
          <w:szCs w:val="24"/>
        </w:rPr>
        <w:t xml:space="preserve">Německý jazyk </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Občanská nauka</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Matematika</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Základy přírodních věd</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Tělesná výchova</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Informační a komunikační technologie</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Společenská výchova</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Ekonomika</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Technologie</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Stolničení</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Potraviny a výživa</w:t>
      </w:r>
    </w:p>
    <w:p w:rsidR="00C73EDE" w:rsidRPr="00962176" w:rsidRDefault="008B6C48" w:rsidP="006B19BC">
      <w:pPr>
        <w:spacing w:after="0" w:line="240" w:lineRule="auto"/>
        <w:jc w:val="both"/>
        <w:rPr>
          <w:rFonts w:ascii="Times New Roman" w:hAnsi="Times New Roman"/>
          <w:sz w:val="24"/>
          <w:szCs w:val="24"/>
        </w:rPr>
      </w:pPr>
      <w:r w:rsidRPr="00962176">
        <w:rPr>
          <w:rFonts w:ascii="Times New Roman" w:hAnsi="Times New Roman"/>
          <w:sz w:val="24"/>
          <w:szCs w:val="24"/>
        </w:rPr>
        <w:t>Zařízení provozoven</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Konverzace v cizím jazyce – AJ</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Dietologie</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Odborný výcvik</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Literární seminář</w:t>
      </w:r>
    </w:p>
    <w:p w:rsidR="00BA0890" w:rsidRPr="00962176" w:rsidRDefault="00BA0890" w:rsidP="006B19BC">
      <w:pPr>
        <w:spacing w:after="0" w:line="240" w:lineRule="auto"/>
        <w:jc w:val="both"/>
        <w:rPr>
          <w:rFonts w:ascii="Times New Roman" w:hAnsi="Times New Roman"/>
          <w:sz w:val="24"/>
          <w:szCs w:val="24"/>
        </w:rPr>
      </w:pPr>
      <w:r w:rsidRPr="00962176">
        <w:rPr>
          <w:rFonts w:ascii="Times New Roman" w:hAnsi="Times New Roman"/>
          <w:sz w:val="24"/>
          <w:szCs w:val="24"/>
        </w:rPr>
        <w:t>Seminář a cvičení z matematiky</w:t>
      </w:r>
    </w:p>
    <w:p w:rsidR="00E15356" w:rsidRPr="00962176" w:rsidRDefault="00E15356" w:rsidP="00E15356">
      <w:pPr>
        <w:spacing w:after="0" w:line="240" w:lineRule="auto"/>
        <w:jc w:val="both"/>
        <w:rPr>
          <w:rFonts w:ascii="Times New Roman" w:hAnsi="Times New Roman"/>
          <w:sz w:val="24"/>
          <w:szCs w:val="24"/>
        </w:rPr>
      </w:pPr>
      <w:r w:rsidRPr="00962176">
        <w:rPr>
          <w:rFonts w:ascii="Times New Roman" w:hAnsi="Times New Roman"/>
          <w:sz w:val="24"/>
          <w:szCs w:val="24"/>
        </w:rPr>
        <w:t>Speciální technologie</w:t>
      </w:r>
    </w:p>
    <w:p w:rsidR="00C73EDE" w:rsidRPr="00962176" w:rsidRDefault="00C73EDE" w:rsidP="00C73EDE">
      <w:pPr>
        <w:spacing w:after="0" w:line="240" w:lineRule="auto"/>
        <w:jc w:val="both"/>
        <w:rPr>
          <w:rFonts w:ascii="Times New Roman" w:hAnsi="Times New Roman"/>
          <w:sz w:val="24"/>
          <w:szCs w:val="24"/>
        </w:rPr>
      </w:pPr>
      <w:r w:rsidRPr="00962176">
        <w:rPr>
          <w:rFonts w:ascii="Times New Roman" w:hAnsi="Times New Roman"/>
          <w:sz w:val="24"/>
          <w:szCs w:val="24"/>
        </w:rPr>
        <w:t>Základy podnikání</w:t>
      </w:r>
    </w:p>
    <w:p w:rsidR="00BA0890" w:rsidRPr="00962176" w:rsidRDefault="00BA0890" w:rsidP="006B19BC">
      <w:pPr>
        <w:spacing w:after="0" w:line="240" w:lineRule="auto"/>
        <w:jc w:val="both"/>
        <w:rPr>
          <w:rFonts w:ascii="Times New Roman" w:hAnsi="Times New Roman"/>
          <w:sz w:val="24"/>
          <w:szCs w:val="24"/>
        </w:rPr>
      </w:pPr>
    </w:p>
    <w:p w:rsidR="0064045E" w:rsidRPr="00962176" w:rsidRDefault="0064045E" w:rsidP="006B19BC">
      <w:pPr>
        <w:spacing w:after="0" w:line="240" w:lineRule="auto"/>
        <w:jc w:val="both"/>
        <w:rPr>
          <w:rFonts w:ascii="Times New Roman" w:hAnsi="Times New Roman"/>
          <w:sz w:val="24"/>
          <w:szCs w:val="24"/>
        </w:rPr>
      </w:pPr>
    </w:p>
    <w:p w:rsidR="0064045E" w:rsidRPr="00962176" w:rsidRDefault="0064045E" w:rsidP="006B19BC">
      <w:pPr>
        <w:spacing w:after="0" w:line="240" w:lineRule="auto"/>
        <w:jc w:val="both"/>
        <w:rPr>
          <w:rFonts w:ascii="Times New Roman" w:hAnsi="Times New Roman"/>
          <w:sz w:val="24"/>
          <w:szCs w:val="24"/>
        </w:rPr>
      </w:pPr>
    </w:p>
    <w:p w:rsidR="0064045E" w:rsidRPr="00962176" w:rsidRDefault="0064045E"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8745A5" w:rsidRPr="00962176" w:rsidRDefault="008745A5" w:rsidP="006B19BC">
      <w:pPr>
        <w:spacing w:after="0" w:line="240" w:lineRule="auto"/>
        <w:jc w:val="both"/>
        <w:rPr>
          <w:rFonts w:ascii="Times New Roman" w:hAnsi="Times New Roman"/>
          <w:sz w:val="24"/>
          <w:szCs w:val="24"/>
        </w:rPr>
      </w:pPr>
    </w:p>
    <w:p w:rsidR="002F788D" w:rsidRPr="00962176" w:rsidRDefault="002F788D"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C65E67" w:rsidRPr="00962176" w:rsidRDefault="00C65E67" w:rsidP="006B19BC">
      <w:pPr>
        <w:spacing w:after="0" w:line="240" w:lineRule="auto"/>
        <w:jc w:val="both"/>
        <w:rPr>
          <w:rFonts w:ascii="Times New Roman" w:hAnsi="Times New Roman"/>
          <w:sz w:val="24"/>
          <w:szCs w:val="24"/>
        </w:rPr>
      </w:pPr>
    </w:p>
    <w:p w:rsidR="0022335C" w:rsidRPr="00962176" w:rsidRDefault="0022335C" w:rsidP="006B19BC">
      <w:pPr>
        <w:spacing w:after="0" w:line="240" w:lineRule="auto"/>
        <w:jc w:val="both"/>
        <w:rPr>
          <w:rFonts w:ascii="Times New Roman" w:hAnsi="Times New Roman"/>
          <w:sz w:val="24"/>
          <w:szCs w:val="24"/>
        </w:rPr>
      </w:pPr>
    </w:p>
    <w:sectPr w:rsidR="0022335C" w:rsidRPr="00962176" w:rsidSect="00F6292D">
      <w:headerReference w:type="default" r:id="rId14"/>
      <w:pgSz w:w="11899" w:h="16819"/>
      <w:pgMar w:top="1418" w:right="851" w:bottom="1134" w:left="1134" w:header="709" w:footer="709" w:gutter="0"/>
      <w:cols w:space="460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20C" w:rsidRDefault="00CA520C" w:rsidP="00C71CAF">
      <w:pPr>
        <w:spacing w:after="0" w:line="240" w:lineRule="auto"/>
      </w:pPr>
      <w:r>
        <w:separator/>
      </w:r>
    </w:p>
  </w:endnote>
  <w:endnote w:type="continuationSeparator" w:id="0">
    <w:p w:rsidR="00CA520C" w:rsidRDefault="00CA520C" w:rsidP="00C7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86" w:rsidRDefault="00595C86" w:rsidP="00C11C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95C86" w:rsidRDefault="00595C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2DF" w:rsidRDefault="009302DF">
    <w:pPr>
      <w:pStyle w:val="Zpat"/>
      <w:jc w:val="center"/>
    </w:pPr>
  </w:p>
  <w:p w:rsidR="00595C86" w:rsidRDefault="00595C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20C" w:rsidRDefault="00CA520C" w:rsidP="00C71CAF">
      <w:pPr>
        <w:spacing w:after="0" w:line="240" w:lineRule="auto"/>
      </w:pPr>
      <w:r>
        <w:separator/>
      </w:r>
    </w:p>
  </w:footnote>
  <w:footnote w:type="continuationSeparator" w:id="0">
    <w:p w:rsidR="00CA520C" w:rsidRDefault="00CA520C" w:rsidP="00C7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86" w:rsidRPr="00FA66D2" w:rsidRDefault="00595C86" w:rsidP="000B073A">
    <w:pPr>
      <w:pStyle w:val="Zhlav"/>
      <w:pBdr>
        <w:bottom w:val="thickThinSmallGap" w:sz="24" w:space="1" w:color="622423"/>
      </w:pBdr>
      <w:rPr>
        <w:rFonts w:ascii="Times New Roman" w:eastAsia="Times New Roman" w:hAnsi="Times New Roman"/>
        <w:sz w:val="16"/>
        <w:szCs w:val="16"/>
      </w:rPr>
    </w:pPr>
    <w:r>
      <w:rPr>
        <w:rFonts w:ascii="Times New Roman" w:eastAsia="Times New Roman" w:hAnsi="Times New Roman"/>
        <w:sz w:val="16"/>
        <w:szCs w:val="16"/>
      </w:rPr>
      <w:t xml:space="preserve">Střední škola, Základní škola a Mateřská škola prof. V. Vejdovského </w:t>
    </w:r>
    <w:proofErr w:type="gramStart"/>
    <w:r>
      <w:rPr>
        <w:rFonts w:ascii="Times New Roman" w:eastAsia="Times New Roman" w:hAnsi="Times New Roman"/>
        <w:sz w:val="16"/>
        <w:szCs w:val="16"/>
      </w:rPr>
      <w:t>Olomouc - Hejčín</w:t>
    </w:r>
    <w:proofErr w:type="gramEnd"/>
    <w:r w:rsidRPr="00FA66D2">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Pr>
        <w:rFonts w:ascii="Times New Roman" w:eastAsia="Times New Roman" w:hAnsi="Times New Roman"/>
        <w:sz w:val="16"/>
        <w:szCs w:val="16"/>
      </w:rPr>
      <w:tab/>
      <w:t xml:space="preserve">   </w:t>
    </w:r>
    <w:r w:rsidR="00716747">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FA66D2">
      <w:rPr>
        <w:rFonts w:ascii="Times New Roman" w:eastAsia="Times New Roman" w:hAnsi="Times New Roman"/>
        <w:sz w:val="16"/>
        <w:szCs w:val="16"/>
      </w:rPr>
      <w:t xml:space="preserve">ŠVP – </w:t>
    </w:r>
    <w:r>
      <w:rPr>
        <w:rFonts w:ascii="Times New Roman" w:eastAsia="Times New Roman" w:hAnsi="Times New Roman"/>
        <w:sz w:val="16"/>
        <w:szCs w:val="16"/>
      </w:rPr>
      <w:t>Kuchař</w:t>
    </w:r>
  </w:p>
  <w:p w:rsidR="00595C86" w:rsidRDefault="00595C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86" w:rsidRDefault="00595C86" w:rsidP="00A52A93">
    <w:pPr>
      <w:pStyle w:val="Zhlav"/>
      <w:pBdr>
        <w:bottom w:val="thickThinSmallGap" w:sz="24" w:space="1" w:color="622423"/>
      </w:pBdr>
    </w:pPr>
    <w:r>
      <w:rPr>
        <w:rFonts w:ascii="Cambria" w:eastAsia="Times New Roman" w:hAnsi="Cambria"/>
        <w:sz w:val="16"/>
        <w:szCs w:val="32"/>
      </w:rPr>
      <w:t>Střední škola, Základní škola a Mateřská škola prof.</w:t>
    </w:r>
    <w:r w:rsidR="0001384F">
      <w:rPr>
        <w:rFonts w:ascii="Cambria" w:eastAsia="Times New Roman" w:hAnsi="Cambria"/>
        <w:sz w:val="16"/>
        <w:szCs w:val="32"/>
      </w:rPr>
      <w:t xml:space="preserve"> V. </w:t>
    </w:r>
    <w:proofErr w:type="spellStart"/>
    <w:r w:rsidR="0001384F">
      <w:rPr>
        <w:rFonts w:ascii="Cambria" w:eastAsia="Times New Roman" w:hAnsi="Cambria"/>
        <w:sz w:val="16"/>
        <w:szCs w:val="32"/>
      </w:rPr>
      <w:t>Vejdovského</w:t>
    </w:r>
    <w:proofErr w:type="spellEnd"/>
    <w:r w:rsidR="0001384F">
      <w:rPr>
        <w:rFonts w:ascii="Cambria" w:eastAsia="Times New Roman" w:hAnsi="Cambria"/>
        <w:sz w:val="16"/>
        <w:szCs w:val="32"/>
      </w:rPr>
      <w:t xml:space="preserve"> </w:t>
    </w:r>
    <w:proofErr w:type="gramStart"/>
    <w:r w:rsidR="0001384F">
      <w:rPr>
        <w:rFonts w:ascii="Cambria" w:eastAsia="Times New Roman" w:hAnsi="Cambria"/>
        <w:sz w:val="16"/>
        <w:szCs w:val="32"/>
      </w:rPr>
      <w:t xml:space="preserve">Olomouc - </w:t>
    </w:r>
    <w:proofErr w:type="spellStart"/>
    <w:r w:rsidR="0001384F">
      <w:rPr>
        <w:rFonts w:ascii="Cambria" w:eastAsia="Times New Roman" w:hAnsi="Cambria"/>
        <w:sz w:val="16"/>
        <w:szCs w:val="32"/>
      </w:rPr>
      <w:t>Hejčín</w:t>
    </w:r>
    <w:proofErr w:type="spellEnd"/>
    <w:proofErr w:type="gramEnd"/>
    <w:r w:rsidRPr="00AD03A1">
      <w:rPr>
        <w:rFonts w:ascii="Cambria" w:eastAsia="Times New Roman" w:hAnsi="Cambria"/>
        <w:sz w:val="16"/>
        <w:szCs w:val="32"/>
      </w:rPr>
      <w:t xml:space="preserve">                                       </w:t>
    </w:r>
    <w:r>
      <w:rPr>
        <w:rFonts w:ascii="Cambria" w:eastAsia="Times New Roman" w:hAnsi="Cambria"/>
        <w:sz w:val="16"/>
        <w:szCs w:val="32"/>
      </w:rPr>
      <w:t xml:space="preserve">                       </w:t>
    </w:r>
    <w:r w:rsidRPr="00AD03A1">
      <w:rPr>
        <w:rFonts w:ascii="Cambria" w:eastAsia="Times New Roman" w:hAnsi="Cambria"/>
        <w:sz w:val="16"/>
        <w:szCs w:val="32"/>
      </w:rPr>
      <w:t xml:space="preserve">ŠVP - </w:t>
    </w:r>
    <w:r>
      <w:rPr>
        <w:rFonts w:ascii="Cambria" w:eastAsia="Times New Roman" w:hAnsi="Cambria"/>
        <w:sz w:val="16"/>
        <w:szCs w:val="32"/>
      </w:rPr>
      <w:t>K</w:t>
    </w:r>
    <w:r w:rsidRPr="00AD03A1">
      <w:rPr>
        <w:rFonts w:ascii="Cambria" w:eastAsia="Times New Roman" w:hAnsi="Cambria"/>
        <w:sz w:val="16"/>
        <w:szCs w:val="32"/>
      </w:rPr>
      <w:t xml:space="preserve">uchař      </w:t>
    </w:r>
    <w:r>
      <w:rPr>
        <w:rFonts w:ascii="Cambria" w:eastAsia="Times New Roman" w:hAnsi="Cambria"/>
        <w:sz w:val="1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1D"/>
      </v:shape>
    </w:pict>
  </w:numPicBullet>
  <w:abstractNum w:abstractNumId="0" w15:restartNumberingAfterBreak="0">
    <w:nsid w:val="FFFFFFFE"/>
    <w:multiLevelType w:val="singleLevel"/>
    <w:tmpl w:val="0AEEB05E"/>
    <w:lvl w:ilvl="0">
      <w:numFmt w:val="bullet"/>
      <w:lvlText w:val="*"/>
      <w:lvlJc w:val="left"/>
    </w:lvl>
  </w:abstractNum>
  <w:abstractNum w:abstractNumId="1" w15:restartNumberingAfterBreak="0">
    <w:nsid w:val="04887635"/>
    <w:multiLevelType w:val="hybridMultilevel"/>
    <w:tmpl w:val="47282F44"/>
    <w:lvl w:ilvl="0" w:tplc="C4E03762">
      <w:numFmt w:val="bullet"/>
      <w:lvlText w:val="-"/>
      <w:lvlJc w:val="left"/>
      <w:pPr>
        <w:tabs>
          <w:tab w:val="num" w:pos="1065"/>
        </w:tabs>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6F1FE8"/>
    <w:multiLevelType w:val="hybridMultilevel"/>
    <w:tmpl w:val="4DFAF5D8"/>
    <w:lvl w:ilvl="0" w:tplc="74A2D036">
      <w:start w:val="1"/>
      <w:numFmt w:val="upperLetter"/>
      <w:lvlText w:val="%1."/>
      <w:lvlJc w:val="left"/>
      <w:pPr>
        <w:ind w:left="352" w:hanging="360"/>
      </w:pPr>
      <w:rPr>
        <w:rFonts w:hint="default"/>
      </w:rPr>
    </w:lvl>
    <w:lvl w:ilvl="1" w:tplc="04050019" w:tentative="1">
      <w:start w:val="1"/>
      <w:numFmt w:val="lowerLetter"/>
      <w:lvlText w:val="%2."/>
      <w:lvlJc w:val="left"/>
      <w:pPr>
        <w:ind w:left="1072" w:hanging="360"/>
      </w:pPr>
    </w:lvl>
    <w:lvl w:ilvl="2" w:tplc="0405001B" w:tentative="1">
      <w:start w:val="1"/>
      <w:numFmt w:val="lowerRoman"/>
      <w:lvlText w:val="%3."/>
      <w:lvlJc w:val="right"/>
      <w:pPr>
        <w:ind w:left="1792" w:hanging="180"/>
      </w:pPr>
    </w:lvl>
    <w:lvl w:ilvl="3" w:tplc="0405000F" w:tentative="1">
      <w:start w:val="1"/>
      <w:numFmt w:val="decimal"/>
      <w:lvlText w:val="%4."/>
      <w:lvlJc w:val="left"/>
      <w:pPr>
        <w:ind w:left="2512" w:hanging="360"/>
      </w:pPr>
    </w:lvl>
    <w:lvl w:ilvl="4" w:tplc="04050019" w:tentative="1">
      <w:start w:val="1"/>
      <w:numFmt w:val="lowerLetter"/>
      <w:lvlText w:val="%5."/>
      <w:lvlJc w:val="left"/>
      <w:pPr>
        <w:ind w:left="3232" w:hanging="360"/>
      </w:pPr>
    </w:lvl>
    <w:lvl w:ilvl="5" w:tplc="0405001B" w:tentative="1">
      <w:start w:val="1"/>
      <w:numFmt w:val="lowerRoman"/>
      <w:lvlText w:val="%6."/>
      <w:lvlJc w:val="right"/>
      <w:pPr>
        <w:ind w:left="3952" w:hanging="180"/>
      </w:pPr>
    </w:lvl>
    <w:lvl w:ilvl="6" w:tplc="0405000F" w:tentative="1">
      <w:start w:val="1"/>
      <w:numFmt w:val="decimal"/>
      <w:lvlText w:val="%7."/>
      <w:lvlJc w:val="left"/>
      <w:pPr>
        <w:ind w:left="4672" w:hanging="360"/>
      </w:pPr>
    </w:lvl>
    <w:lvl w:ilvl="7" w:tplc="04050019" w:tentative="1">
      <w:start w:val="1"/>
      <w:numFmt w:val="lowerLetter"/>
      <w:lvlText w:val="%8."/>
      <w:lvlJc w:val="left"/>
      <w:pPr>
        <w:ind w:left="5392" w:hanging="360"/>
      </w:pPr>
    </w:lvl>
    <w:lvl w:ilvl="8" w:tplc="0405001B" w:tentative="1">
      <w:start w:val="1"/>
      <w:numFmt w:val="lowerRoman"/>
      <w:lvlText w:val="%9."/>
      <w:lvlJc w:val="right"/>
      <w:pPr>
        <w:ind w:left="6112" w:hanging="180"/>
      </w:pPr>
    </w:lvl>
  </w:abstractNum>
  <w:abstractNum w:abstractNumId="3" w15:restartNumberingAfterBreak="0">
    <w:nsid w:val="1C0E058B"/>
    <w:multiLevelType w:val="hybridMultilevel"/>
    <w:tmpl w:val="CA849FBA"/>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44440A"/>
    <w:multiLevelType w:val="hybridMultilevel"/>
    <w:tmpl w:val="D42C3F74"/>
    <w:numStyleLink w:val="WWNum11"/>
  </w:abstractNum>
  <w:abstractNum w:abstractNumId="5" w15:restartNumberingAfterBreak="0">
    <w:nsid w:val="307F4707"/>
    <w:multiLevelType w:val="hybridMultilevel"/>
    <w:tmpl w:val="D42C3F74"/>
    <w:styleLink w:val="WWNum11"/>
    <w:lvl w:ilvl="0" w:tplc="D42C3F74">
      <w:numFmt w:val="bullet"/>
      <w:lvlText w:val="-"/>
      <w:lvlJc w:val="left"/>
      <w:pPr>
        <w:ind w:left="720" w:hanging="360"/>
      </w:pPr>
      <w:rPr>
        <w:rFonts w:ascii="Times New Roman" w:eastAsia="Calibri" w:hAnsi="Times New Roman" w:cs="Times New Roman" w:hint="default"/>
      </w:rPr>
    </w:lvl>
    <w:lvl w:ilvl="1" w:tplc="EAAAFA88">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EB2366"/>
    <w:multiLevelType w:val="hybridMultilevel"/>
    <w:tmpl w:val="B740A994"/>
    <w:lvl w:ilvl="0" w:tplc="2D74318E">
      <w:numFmt w:val="bullet"/>
      <w:pStyle w:val="Sodrkami"/>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B3B0B"/>
    <w:multiLevelType w:val="hybridMultilevel"/>
    <w:tmpl w:val="83AA9974"/>
    <w:lvl w:ilvl="0" w:tplc="0AEEB05E">
      <w:start w:val="65535"/>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674D84"/>
    <w:multiLevelType w:val="hybridMultilevel"/>
    <w:tmpl w:val="0D62E114"/>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BA035C"/>
    <w:multiLevelType w:val="hybridMultilevel"/>
    <w:tmpl w:val="FE36FD7C"/>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5E4A5E"/>
    <w:multiLevelType w:val="hybridMultilevel"/>
    <w:tmpl w:val="5B02AD48"/>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DB0FB9"/>
    <w:multiLevelType w:val="hybridMultilevel"/>
    <w:tmpl w:val="5F2ED734"/>
    <w:lvl w:ilvl="0" w:tplc="74126A38">
      <w:start w:val="1"/>
      <w:numFmt w:val="decimal"/>
      <w:lvlText w:val="%1."/>
      <w:lvlJc w:val="left"/>
      <w:pPr>
        <w:tabs>
          <w:tab w:val="num" w:pos="494"/>
        </w:tabs>
        <w:ind w:left="494" w:hanging="360"/>
      </w:pPr>
      <w:rPr>
        <w:rFonts w:ascii="Arial" w:eastAsia="Times New Roman" w:hAnsi="Arial" w:cs="Arial"/>
      </w:rPr>
    </w:lvl>
    <w:lvl w:ilvl="1" w:tplc="04050019" w:tentative="1">
      <w:start w:val="1"/>
      <w:numFmt w:val="lowerLetter"/>
      <w:lvlText w:val="%2."/>
      <w:lvlJc w:val="left"/>
      <w:pPr>
        <w:tabs>
          <w:tab w:val="num" w:pos="1214"/>
        </w:tabs>
        <w:ind w:left="1214" w:hanging="360"/>
      </w:pPr>
    </w:lvl>
    <w:lvl w:ilvl="2" w:tplc="0405001B" w:tentative="1">
      <w:start w:val="1"/>
      <w:numFmt w:val="lowerRoman"/>
      <w:lvlText w:val="%3."/>
      <w:lvlJc w:val="right"/>
      <w:pPr>
        <w:tabs>
          <w:tab w:val="num" w:pos="1934"/>
        </w:tabs>
        <w:ind w:left="1934" w:hanging="180"/>
      </w:pPr>
    </w:lvl>
    <w:lvl w:ilvl="3" w:tplc="0405000F" w:tentative="1">
      <w:start w:val="1"/>
      <w:numFmt w:val="decimal"/>
      <w:lvlText w:val="%4."/>
      <w:lvlJc w:val="left"/>
      <w:pPr>
        <w:tabs>
          <w:tab w:val="num" w:pos="2654"/>
        </w:tabs>
        <w:ind w:left="2654" w:hanging="360"/>
      </w:pPr>
    </w:lvl>
    <w:lvl w:ilvl="4" w:tplc="04050019" w:tentative="1">
      <w:start w:val="1"/>
      <w:numFmt w:val="lowerLetter"/>
      <w:lvlText w:val="%5."/>
      <w:lvlJc w:val="left"/>
      <w:pPr>
        <w:tabs>
          <w:tab w:val="num" w:pos="3374"/>
        </w:tabs>
        <w:ind w:left="3374" w:hanging="360"/>
      </w:pPr>
    </w:lvl>
    <w:lvl w:ilvl="5" w:tplc="0405001B" w:tentative="1">
      <w:start w:val="1"/>
      <w:numFmt w:val="lowerRoman"/>
      <w:lvlText w:val="%6."/>
      <w:lvlJc w:val="right"/>
      <w:pPr>
        <w:tabs>
          <w:tab w:val="num" w:pos="4094"/>
        </w:tabs>
        <w:ind w:left="4094" w:hanging="180"/>
      </w:pPr>
    </w:lvl>
    <w:lvl w:ilvl="6" w:tplc="0405000F" w:tentative="1">
      <w:start w:val="1"/>
      <w:numFmt w:val="decimal"/>
      <w:lvlText w:val="%7."/>
      <w:lvlJc w:val="left"/>
      <w:pPr>
        <w:tabs>
          <w:tab w:val="num" w:pos="4814"/>
        </w:tabs>
        <w:ind w:left="4814" w:hanging="360"/>
      </w:pPr>
    </w:lvl>
    <w:lvl w:ilvl="7" w:tplc="04050019" w:tentative="1">
      <w:start w:val="1"/>
      <w:numFmt w:val="lowerLetter"/>
      <w:lvlText w:val="%8."/>
      <w:lvlJc w:val="left"/>
      <w:pPr>
        <w:tabs>
          <w:tab w:val="num" w:pos="5534"/>
        </w:tabs>
        <w:ind w:left="5534" w:hanging="360"/>
      </w:pPr>
    </w:lvl>
    <w:lvl w:ilvl="8" w:tplc="0405001B" w:tentative="1">
      <w:start w:val="1"/>
      <w:numFmt w:val="lowerRoman"/>
      <w:lvlText w:val="%9."/>
      <w:lvlJc w:val="right"/>
      <w:pPr>
        <w:tabs>
          <w:tab w:val="num" w:pos="6254"/>
        </w:tabs>
        <w:ind w:left="6254" w:hanging="180"/>
      </w:pPr>
    </w:lvl>
  </w:abstractNum>
  <w:abstractNum w:abstractNumId="12" w15:restartNumberingAfterBreak="0">
    <w:nsid w:val="58690B2E"/>
    <w:multiLevelType w:val="hybridMultilevel"/>
    <w:tmpl w:val="2304B74A"/>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8458EB"/>
    <w:multiLevelType w:val="hybridMultilevel"/>
    <w:tmpl w:val="FDFAE2EA"/>
    <w:lvl w:ilvl="0" w:tplc="C4E03762">
      <w:numFmt w:val="bullet"/>
      <w:lvlText w:val="-"/>
      <w:lvlJc w:val="left"/>
      <w:pPr>
        <w:tabs>
          <w:tab w:val="num" w:pos="1065"/>
        </w:tabs>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700A63"/>
    <w:multiLevelType w:val="hybridMultilevel"/>
    <w:tmpl w:val="4F328F72"/>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A53162"/>
    <w:multiLevelType w:val="hybridMultilevel"/>
    <w:tmpl w:val="4BC89EF2"/>
    <w:lvl w:ilvl="0" w:tplc="3CB4464C">
      <w:start w:val="1"/>
      <w:numFmt w:val="decimal"/>
      <w:lvlText w:val="%1."/>
      <w:lvlJc w:val="left"/>
      <w:pPr>
        <w:tabs>
          <w:tab w:val="num" w:pos="494"/>
        </w:tabs>
        <w:ind w:left="494" w:hanging="360"/>
      </w:pPr>
      <w:rPr>
        <w:rFonts w:hint="default"/>
      </w:rPr>
    </w:lvl>
    <w:lvl w:ilvl="1" w:tplc="04050019" w:tentative="1">
      <w:start w:val="1"/>
      <w:numFmt w:val="lowerLetter"/>
      <w:lvlText w:val="%2."/>
      <w:lvlJc w:val="left"/>
      <w:pPr>
        <w:tabs>
          <w:tab w:val="num" w:pos="1214"/>
        </w:tabs>
        <w:ind w:left="1214" w:hanging="360"/>
      </w:pPr>
    </w:lvl>
    <w:lvl w:ilvl="2" w:tplc="0405001B" w:tentative="1">
      <w:start w:val="1"/>
      <w:numFmt w:val="lowerRoman"/>
      <w:lvlText w:val="%3."/>
      <w:lvlJc w:val="right"/>
      <w:pPr>
        <w:tabs>
          <w:tab w:val="num" w:pos="1934"/>
        </w:tabs>
        <w:ind w:left="1934" w:hanging="180"/>
      </w:pPr>
    </w:lvl>
    <w:lvl w:ilvl="3" w:tplc="0405000F" w:tentative="1">
      <w:start w:val="1"/>
      <w:numFmt w:val="decimal"/>
      <w:lvlText w:val="%4."/>
      <w:lvlJc w:val="left"/>
      <w:pPr>
        <w:tabs>
          <w:tab w:val="num" w:pos="2654"/>
        </w:tabs>
        <w:ind w:left="2654" w:hanging="360"/>
      </w:pPr>
    </w:lvl>
    <w:lvl w:ilvl="4" w:tplc="04050019" w:tentative="1">
      <w:start w:val="1"/>
      <w:numFmt w:val="lowerLetter"/>
      <w:lvlText w:val="%5."/>
      <w:lvlJc w:val="left"/>
      <w:pPr>
        <w:tabs>
          <w:tab w:val="num" w:pos="3374"/>
        </w:tabs>
        <w:ind w:left="3374" w:hanging="360"/>
      </w:pPr>
    </w:lvl>
    <w:lvl w:ilvl="5" w:tplc="0405001B" w:tentative="1">
      <w:start w:val="1"/>
      <w:numFmt w:val="lowerRoman"/>
      <w:lvlText w:val="%6."/>
      <w:lvlJc w:val="right"/>
      <w:pPr>
        <w:tabs>
          <w:tab w:val="num" w:pos="4094"/>
        </w:tabs>
        <w:ind w:left="4094" w:hanging="180"/>
      </w:pPr>
    </w:lvl>
    <w:lvl w:ilvl="6" w:tplc="0405000F" w:tentative="1">
      <w:start w:val="1"/>
      <w:numFmt w:val="decimal"/>
      <w:lvlText w:val="%7."/>
      <w:lvlJc w:val="left"/>
      <w:pPr>
        <w:tabs>
          <w:tab w:val="num" w:pos="4814"/>
        </w:tabs>
        <w:ind w:left="4814" w:hanging="360"/>
      </w:pPr>
    </w:lvl>
    <w:lvl w:ilvl="7" w:tplc="04050019" w:tentative="1">
      <w:start w:val="1"/>
      <w:numFmt w:val="lowerLetter"/>
      <w:lvlText w:val="%8."/>
      <w:lvlJc w:val="left"/>
      <w:pPr>
        <w:tabs>
          <w:tab w:val="num" w:pos="5534"/>
        </w:tabs>
        <w:ind w:left="5534" w:hanging="360"/>
      </w:pPr>
    </w:lvl>
    <w:lvl w:ilvl="8" w:tplc="0405001B" w:tentative="1">
      <w:start w:val="1"/>
      <w:numFmt w:val="lowerRoman"/>
      <w:lvlText w:val="%9."/>
      <w:lvlJc w:val="right"/>
      <w:pPr>
        <w:tabs>
          <w:tab w:val="num" w:pos="6254"/>
        </w:tabs>
        <w:ind w:left="6254" w:hanging="180"/>
      </w:pPr>
    </w:lvl>
  </w:abstractNum>
  <w:abstractNum w:abstractNumId="16" w15:restartNumberingAfterBreak="0">
    <w:nsid w:val="773E59C5"/>
    <w:multiLevelType w:val="hybridMultilevel"/>
    <w:tmpl w:val="3EBC0BCA"/>
    <w:lvl w:ilvl="0" w:tplc="B5028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E3497A"/>
    <w:multiLevelType w:val="hybridMultilevel"/>
    <w:tmpl w:val="22022BA4"/>
    <w:lvl w:ilvl="0" w:tplc="4D56464C">
      <w:start w:val="1"/>
      <w:numFmt w:val="decimal"/>
      <w:lvlText w:val="%1."/>
      <w:lvlJc w:val="left"/>
      <w:pPr>
        <w:tabs>
          <w:tab w:val="num" w:pos="494"/>
        </w:tabs>
        <w:ind w:left="494" w:hanging="360"/>
      </w:pPr>
      <w:rPr>
        <w:rFonts w:hint="default"/>
      </w:rPr>
    </w:lvl>
    <w:lvl w:ilvl="1" w:tplc="04050019" w:tentative="1">
      <w:start w:val="1"/>
      <w:numFmt w:val="lowerLetter"/>
      <w:lvlText w:val="%2."/>
      <w:lvlJc w:val="left"/>
      <w:pPr>
        <w:tabs>
          <w:tab w:val="num" w:pos="1214"/>
        </w:tabs>
        <w:ind w:left="1214" w:hanging="360"/>
      </w:pPr>
    </w:lvl>
    <w:lvl w:ilvl="2" w:tplc="0405001B" w:tentative="1">
      <w:start w:val="1"/>
      <w:numFmt w:val="lowerRoman"/>
      <w:lvlText w:val="%3."/>
      <w:lvlJc w:val="right"/>
      <w:pPr>
        <w:tabs>
          <w:tab w:val="num" w:pos="1934"/>
        </w:tabs>
        <w:ind w:left="1934" w:hanging="180"/>
      </w:pPr>
    </w:lvl>
    <w:lvl w:ilvl="3" w:tplc="0405000F" w:tentative="1">
      <w:start w:val="1"/>
      <w:numFmt w:val="decimal"/>
      <w:lvlText w:val="%4."/>
      <w:lvlJc w:val="left"/>
      <w:pPr>
        <w:tabs>
          <w:tab w:val="num" w:pos="2654"/>
        </w:tabs>
        <w:ind w:left="2654" w:hanging="360"/>
      </w:pPr>
    </w:lvl>
    <w:lvl w:ilvl="4" w:tplc="04050019" w:tentative="1">
      <w:start w:val="1"/>
      <w:numFmt w:val="lowerLetter"/>
      <w:lvlText w:val="%5."/>
      <w:lvlJc w:val="left"/>
      <w:pPr>
        <w:tabs>
          <w:tab w:val="num" w:pos="3374"/>
        </w:tabs>
        <w:ind w:left="3374" w:hanging="360"/>
      </w:pPr>
    </w:lvl>
    <w:lvl w:ilvl="5" w:tplc="0405001B" w:tentative="1">
      <w:start w:val="1"/>
      <w:numFmt w:val="lowerRoman"/>
      <w:lvlText w:val="%6."/>
      <w:lvlJc w:val="right"/>
      <w:pPr>
        <w:tabs>
          <w:tab w:val="num" w:pos="4094"/>
        </w:tabs>
        <w:ind w:left="4094" w:hanging="180"/>
      </w:pPr>
    </w:lvl>
    <w:lvl w:ilvl="6" w:tplc="0405000F" w:tentative="1">
      <w:start w:val="1"/>
      <w:numFmt w:val="decimal"/>
      <w:lvlText w:val="%7."/>
      <w:lvlJc w:val="left"/>
      <w:pPr>
        <w:tabs>
          <w:tab w:val="num" w:pos="4814"/>
        </w:tabs>
        <w:ind w:left="4814" w:hanging="360"/>
      </w:pPr>
    </w:lvl>
    <w:lvl w:ilvl="7" w:tplc="04050019" w:tentative="1">
      <w:start w:val="1"/>
      <w:numFmt w:val="lowerLetter"/>
      <w:lvlText w:val="%8."/>
      <w:lvlJc w:val="left"/>
      <w:pPr>
        <w:tabs>
          <w:tab w:val="num" w:pos="5534"/>
        </w:tabs>
        <w:ind w:left="5534" w:hanging="360"/>
      </w:pPr>
    </w:lvl>
    <w:lvl w:ilvl="8" w:tplc="0405001B" w:tentative="1">
      <w:start w:val="1"/>
      <w:numFmt w:val="lowerRoman"/>
      <w:lvlText w:val="%9."/>
      <w:lvlJc w:val="right"/>
      <w:pPr>
        <w:tabs>
          <w:tab w:val="num" w:pos="6254"/>
        </w:tabs>
        <w:ind w:left="6254" w:hanging="180"/>
      </w:pPr>
    </w:lvl>
  </w:abstractNum>
  <w:num w:numId="1">
    <w:abstractNumId w:val="2"/>
  </w:num>
  <w:num w:numId="2">
    <w:abstractNumId w:val="0"/>
    <w:lvlOverride w:ilvl="0">
      <w:lvl w:ilvl="0">
        <w:start w:val="65535"/>
        <w:numFmt w:val="bullet"/>
        <w:lvlText w:val="-"/>
        <w:legacy w:legacy="1" w:legacySpace="0" w:legacyIndent="360"/>
        <w:lvlJc w:val="left"/>
        <w:rPr>
          <w:rFonts w:ascii="Arial" w:hAnsi="Arial" w:cs="Arial" w:hint="default"/>
        </w:rPr>
      </w:lvl>
    </w:lvlOverride>
  </w:num>
  <w:num w:numId="3">
    <w:abstractNumId w:val="0"/>
    <w:lvlOverride w:ilvl="0">
      <w:lvl w:ilvl="0">
        <w:start w:val="65535"/>
        <w:numFmt w:val="bullet"/>
        <w:lvlText w:val="-"/>
        <w:legacy w:legacy="1" w:legacySpace="0" w:legacyIndent="355"/>
        <w:lvlJc w:val="left"/>
        <w:rPr>
          <w:rFonts w:ascii="Arial" w:hAnsi="Arial" w:cs="Arial" w:hint="default"/>
        </w:rPr>
      </w:lvl>
    </w:lvlOverride>
  </w:num>
  <w:num w:numId="4">
    <w:abstractNumId w:val="0"/>
    <w:lvlOverride w:ilvl="0">
      <w:lvl w:ilvl="0">
        <w:start w:val="65535"/>
        <w:numFmt w:val="bullet"/>
        <w:lvlText w:val="-"/>
        <w:legacy w:legacy="1" w:legacySpace="0" w:legacyIndent="120"/>
        <w:lvlJc w:val="left"/>
        <w:rPr>
          <w:rFonts w:ascii="Arial" w:hAnsi="Arial" w:cs="Arial" w:hint="default"/>
        </w:rPr>
      </w:lvl>
    </w:lvlOverride>
  </w:num>
  <w:num w:numId="5">
    <w:abstractNumId w:val="0"/>
    <w:lvlOverride w:ilvl="0">
      <w:lvl w:ilvl="0">
        <w:start w:val="65535"/>
        <w:numFmt w:val="bullet"/>
        <w:lvlText w:val="-"/>
        <w:legacy w:legacy="1" w:legacySpace="0" w:legacyIndent="139"/>
        <w:lvlJc w:val="left"/>
        <w:rPr>
          <w:rFonts w:ascii="Arial" w:hAnsi="Arial" w:cs="Arial" w:hint="default"/>
        </w:rPr>
      </w:lvl>
    </w:lvlOverride>
  </w:num>
  <w:num w:numId="6">
    <w:abstractNumId w:val="11"/>
  </w:num>
  <w:num w:numId="7">
    <w:abstractNumId w:val="15"/>
  </w:num>
  <w:num w:numId="8">
    <w:abstractNumId w:val="17"/>
  </w:num>
  <w:num w:numId="9">
    <w:abstractNumId w:val="5"/>
  </w:num>
  <w:num w:numId="10">
    <w:abstractNumId w:val="4"/>
  </w:num>
  <w:num w:numId="11">
    <w:abstractNumId w:val="1"/>
  </w:num>
  <w:num w:numId="12">
    <w:abstractNumId w:val="13"/>
  </w:num>
  <w:num w:numId="13">
    <w:abstractNumId w:val="7"/>
  </w:num>
  <w:num w:numId="14">
    <w:abstractNumId w:val="6"/>
  </w:num>
  <w:num w:numId="15">
    <w:abstractNumId w:val="3"/>
  </w:num>
  <w:num w:numId="16">
    <w:abstractNumId w:val="9"/>
  </w:num>
  <w:num w:numId="17">
    <w:abstractNumId w:val="16"/>
  </w:num>
  <w:num w:numId="18">
    <w:abstractNumId w:val="14"/>
  </w:num>
  <w:num w:numId="19">
    <w:abstractNumId w:val="10"/>
  </w:num>
  <w:num w:numId="20">
    <w:abstractNumId w:val="8"/>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CAF"/>
    <w:rsid w:val="000044AF"/>
    <w:rsid w:val="00005754"/>
    <w:rsid w:val="0001174B"/>
    <w:rsid w:val="00013177"/>
    <w:rsid w:val="0001384F"/>
    <w:rsid w:val="0001475F"/>
    <w:rsid w:val="00017152"/>
    <w:rsid w:val="00022769"/>
    <w:rsid w:val="000302BC"/>
    <w:rsid w:val="000329A3"/>
    <w:rsid w:val="00042FBE"/>
    <w:rsid w:val="00052DCC"/>
    <w:rsid w:val="000543BA"/>
    <w:rsid w:val="00055871"/>
    <w:rsid w:val="00055B41"/>
    <w:rsid w:val="0005621A"/>
    <w:rsid w:val="00056880"/>
    <w:rsid w:val="000576BF"/>
    <w:rsid w:val="0006198C"/>
    <w:rsid w:val="000722F5"/>
    <w:rsid w:val="00075358"/>
    <w:rsid w:val="00084730"/>
    <w:rsid w:val="00090B51"/>
    <w:rsid w:val="000934F4"/>
    <w:rsid w:val="00097559"/>
    <w:rsid w:val="000A49B5"/>
    <w:rsid w:val="000A5D45"/>
    <w:rsid w:val="000B073A"/>
    <w:rsid w:val="000B1A60"/>
    <w:rsid w:val="000B72FE"/>
    <w:rsid w:val="000C10AE"/>
    <w:rsid w:val="000C1E79"/>
    <w:rsid w:val="000C7555"/>
    <w:rsid w:val="000D02D8"/>
    <w:rsid w:val="000D031B"/>
    <w:rsid w:val="000D2A85"/>
    <w:rsid w:val="000D5693"/>
    <w:rsid w:val="000D7C68"/>
    <w:rsid w:val="000E22F2"/>
    <w:rsid w:val="000E3A9B"/>
    <w:rsid w:val="000F1280"/>
    <w:rsid w:val="000F154A"/>
    <w:rsid w:val="000F7ACD"/>
    <w:rsid w:val="00102C16"/>
    <w:rsid w:val="00103173"/>
    <w:rsid w:val="00107C3C"/>
    <w:rsid w:val="00110C91"/>
    <w:rsid w:val="001136BA"/>
    <w:rsid w:val="00113B79"/>
    <w:rsid w:val="00122CB8"/>
    <w:rsid w:val="00124B23"/>
    <w:rsid w:val="00124D35"/>
    <w:rsid w:val="00126E7F"/>
    <w:rsid w:val="001523B5"/>
    <w:rsid w:val="00155FAC"/>
    <w:rsid w:val="00161830"/>
    <w:rsid w:val="00163BC2"/>
    <w:rsid w:val="00167217"/>
    <w:rsid w:val="001717E3"/>
    <w:rsid w:val="00174010"/>
    <w:rsid w:val="00182D36"/>
    <w:rsid w:val="00186353"/>
    <w:rsid w:val="00192855"/>
    <w:rsid w:val="001A6C90"/>
    <w:rsid w:val="001A7C6D"/>
    <w:rsid w:val="001C09D8"/>
    <w:rsid w:val="001D4699"/>
    <w:rsid w:val="001D56DD"/>
    <w:rsid w:val="001D7B98"/>
    <w:rsid w:val="001E497E"/>
    <w:rsid w:val="001F14A0"/>
    <w:rsid w:val="00200864"/>
    <w:rsid w:val="002009E0"/>
    <w:rsid w:val="00205495"/>
    <w:rsid w:val="00205CDB"/>
    <w:rsid w:val="002122A2"/>
    <w:rsid w:val="0021460C"/>
    <w:rsid w:val="00216819"/>
    <w:rsid w:val="0021727A"/>
    <w:rsid w:val="00221109"/>
    <w:rsid w:val="0022335C"/>
    <w:rsid w:val="00224D2B"/>
    <w:rsid w:val="0023116B"/>
    <w:rsid w:val="0023249C"/>
    <w:rsid w:val="00233259"/>
    <w:rsid w:val="002429C3"/>
    <w:rsid w:val="00243932"/>
    <w:rsid w:val="0025394B"/>
    <w:rsid w:val="002619B3"/>
    <w:rsid w:val="00263AA9"/>
    <w:rsid w:val="00272BBC"/>
    <w:rsid w:val="00283893"/>
    <w:rsid w:val="0028508B"/>
    <w:rsid w:val="002870CB"/>
    <w:rsid w:val="002874DD"/>
    <w:rsid w:val="00293FF4"/>
    <w:rsid w:val="002A4EA9"/>
    <w:rsid w:val="002A7CCE"/>
    <w:rsid w:val="002C454C"/>
    <w:rsid w:val="002C6968"/>
    <w:rsid w:val="002C7091"/>
    <w:rsid w:val="002D2969"/>
    <w:rsid w:val="002E28EA"/>
    <w:rsid w:val="002E5393"/>
    <w:rsid w:val="002F187B"/>
    <w:rsid w:val="002F788D"/>
    <w:rsid w:val="003011D6"/>
    <w:rsid w:val="00310E75"/>
    <w:rsid w:val="00316594"/>
    <w:rsid w:val="00320449"/>
    <w:rsid w:val="003272D9"/>
    <w:rsid w:val="00337963"/>
    <w:rsid w:val="00341DC6"/>
    <w:rsid w:val="00343BCD"/>
    <w:rsid w:val="00344CC1"/>
    <w:rsid w:val="00347D15"/>
    <w:rsid w:val="00347EAA"/>
    <w:rsid w:val="00351CBE"/>
    <w:rsid w:val="0035604F"/>
    <w:rsid w:val="00356EEE"/>
    <w:rsid w:val="00363FFD"/>
    <w:rsid w:val="003707EE"/>
    <w:rsid w:val="0037303C"/>
    <w:rsid w:val="003B51A2"/>
    <w:rsid w:val="003C6C9F"/>
    <w:rsid w:val="003D673C"/>
    <w:rsid w:val="003E0A29"/>
    <w:rsid w:val="003E42BA"/>
    <w:rsid w:val="003E502A"/>
    <w:rsid w:val="003E7A23"/>
    <w:rsid w:val="003F3659"/>
    <w:rsid w:val="00405577"/>
    <w:rsid w:val="004115B1"/>
    <w:rsid w:val="004164BD"/>
    <w:rsid w:val="00431AF5"/>
    <w:rsid w:val="0043215E"/>
    <w:rsid w:val="004332DD"/>
    <w:rsid w:val="00435D71"/>
    <w:rsid w:val="00443088"/>
    <w:rsid w:val="00450C9A"/>
    <w:rsid w:val="00480249"/>
    <w:rsid w:val="00490B60"/>
    <w:rsid w:val="0049103D"/>
    <w:rsid w:val="00497468"/>
    <w:rsid w:val="004A7ECA"/>
    <w:rsid w:val="004B3D2F"/>
    <w:rsid w:val="004C0206"/>
    <w:rsid w:val="004C33EE"/>
    <w:rsid w:val="004C6DFE"/>
    <w:rsid w:val="004C7EE4"/>
    <w:rsid w:val="004D468D"/>
    <w:rsid w:val="004D56DC"/>
    <w:rsid w:val="004E0384"/>
    <w:rsid w:val="004E242E"/>
    <w:rsid w:val="004E4006"/>
    <w:rsid w:val="005032A0"/>
    <w:rsid w:val="00505712"/>
    <w:rsid w:val="00505D83"/>
    <w:rsid w:val="005200CE"/>
    <w:rsid w:val="00520734"/>
    <w:rsid w:val="00522217"/>
    <w:rsid w:val="005307ED"/>
    <w:rsid w:val="00532CCE"/>
    <w:rsid w:val="00541977"/>
    <w:rsid w:val="00544DDE"/>
    <w:rsid w:val="00547DF1"/>
    <w:rsid w:val="00552EA3"/>
    <w:rsid w:val="00556847"/>
    <w:rsid w:val="00563A02"/>
    <w:rsid w:val="00573819"/>
    <w:rsid w:val="005757DE"/>
    <w:rsid w:val="00576D0C"/>
    <w:rsid w:val="005807CC"/>
    <w:rsid w:val="005833F4"/>
    <w:rsid w:val="00586487"/>
    <w:rsid w:val="00590CBD"/>
    <w:rsid w:val="00593214"/>
    <w:rsid w:val="00595C86"/>
    <w:rsid w:val="005C22F5"/>
    <w:rsid w:val="005C5067"/>
    <w:rsid w:val="005C656F"/>
    <w:rsid w:val="005E15EF"/>
    <w:rsid w:val="005E34B8"/>
    <w:rsid w:val="005E474B"/>
    <w:rsid w:val="005E5A99"/>
    <w:rsid w:val="005F359D"/>
    <w:rsid w:val="005F4813"/>
    <w:rsid w:val="005F5F3D"/>
    <w:rsid w:val="005F66CA"/>
    <w:rsid w:val="005F7708"/>
    <w:rsid w:val="005F7C81"/>
    <w:rsid w:val="00615778"/>
    <w:rsid w:val="00616B4B"/>
    <w:rsid w:val="00617E77"/>
    <w:rsid w:val="0062012B"/>
    <w:rsid w:val="00632353"/>
    <w:rsid w:val="006324C5"/>
    <w:rsid w:val="00634EA4"/>
    <w:rsid w:val="00636E5E"/>
    <w:rsid w:val="0064045E"/>
    <w:rsid w:val="00640CE5"/>
    <w:rsid w:val="006441CB"/>
    <w:rsid w:val="00644935"/>
    <w:rsid w:val="00650500"/>
    <w:rsid w:val="00650B1D"/>
    <w:rsid w:val="0066412C"/>
    <w:rsid w:val="00676D16"/>
    <w:rsid w:val="00677F88"/>
    <w:rsid w:val="00684B7A"/>
    <w:rsid w:val="00686FE2"/>
    <w:rsid w:val="006872B9"/>
    <w:rsid w:val="00692957"/>
    <w:rsid w:val="006A22F4"/>
    <w:rsid w:val="006B19BC"/>
    <w:rsid w:val="006B5678"/>
    <w:rsid w:val="006C42FF"/>
    <w:rsid w:val="006D5980"/>
    <w:rsid w:val="006E757A"/>
    <w:rsid w:val="006F7591"/>
    <w:rsid w:val="00707916"/>
    <w:rsid w:val="007125A9"/>
    <w:rsid w:val="00715A18"/>
    <w:rsid w:val="00716747"/>
    <w:rsid w:val="007340DB"/>
    <w:rsid w:val="00735431"/>
    <w:rsid w:val="00736062"/>
    <w:rsid w:val="00740F6F"/>
    <w:rsid w:val="007418B1"/>
    <w:rsid w:val="007603A0"/>
    <w:rsid w:val="0076520C"/>
    <w:rsid w:val="00771ED9"/>
    <w:rsid w:val="007735AE"/>
    <w:rsid w:val="007759E0"/>
    <w:rsid w:val="00775B94"/>
    <w:rsid w:val="00775BC6"/>
    <w:rsid w:val="0078148B"/>
    <w:rsid w:val="00794342"/>
    <w:rsid w:val="00795558"/>
    <w:rsid w:val="007A68FF"/>
    <w:rsid w:val="007B0A5F"/>
    <w:rsid w:val="007C5EEB"/>
    <w:rsid w:val="007D34FA"/>
    <w:rsid w:val="007E40CF"/>
    <w:rsid w:val="007E5155"/>
    <w:rsid w:val="007F04E9"/>
    <w:rsid w:val="007F6608"/>
    <w:rsid w:val="008000AA"/>
    <w:rsid w:val="008079E0"/>
    <w:rsid w:val="00811BB0"/>
    <w:rsid w:val="008204A3"/>
    <w:rsid w:val="008261FE"/>
    <w:rsid w:val="00830C94"/>
    <w:rsid w:val="00834778"/>
    <w:rsid w:val="00835EF5"/>
    <w:rsid w:val="0083653F"/>
    <w:rsid w:val="00840BD9"/>
    <w:rsid w:val="008603A1"/>
    <w:rsid w:val="00864298"/>
    <w:rsid w:val="008742A0"/>
    <w:rsid w:val="008745A5"/>
    <w:rsid w:val="008A21FA"/>
    <w:rsid w:val="008B1707"/>
    <w:rsid w:val="008B544A"/>
    <w:rsid w:val="008B6C48"/>
    <w:rsid w:val="008C05B7"/>
    <w:rsid w:val="008C1FF4"/>
    <w:rsid w:val="008C639D"/>
    <w:rsid w:val="008D563A"/>
    <w:rsid w:val="008E3FD2"/>
    <w:rsid w:val="008F396D"/>
    <w:rsid w:val="008F6437"/>
    <w:rsid w:val="009068D3"/>
    <w:rsid w:val="00907362"/>
    <w:rsid w:val="009128DA"/>
    <w:rsid w:val="009144AA"/>
    <w:rsid w:val="00915F28"/>
    <w:rsid w:val="009165C8"/>
    <w:rsid w:val="00923D90"/>
    <w:rsid w:val="009302DF"/>
    <w:rsid w:val="00931735"/>
    <w:rsid w:val="0093415D"/>
    <w:rsid w:val="009360DC"/>
    <w:rsid w:val="00937337"/>
    <w:rsid w:val="00943FD8"/>
    <w:rsid w:val="00946C1B"/>
    <w:rsid w:val="00950D03"/>
    <w:rsid w:val="00951FD5"/>
    <w:rsid w:val="00954CBD"/>
    <w:rsid w:val="00955241"/>
    <w:rsid w:val="00960FE1"/>
    <w:rsid w:val="00962176"/>
    <w:rsid w:val="00973599"/>
    <w:rsid w:val="00981E65"/>
    <w:rsid w:val="00985A4C"/>
    <w:rsid w:val="00990058"/>
    <w:rsid w:val="00994B44"/>
    <w:rsid w:val="0099552C"/>
    <w:rsid w:val="009D4305"/>
    <w:rsid w:val="009E0082"/>
    <w:rsid w:val="009E61A5"/>
    <w:rsid w:val="009F2220"/>
    <w:rsid w:val="009F58EF"/>
    <w:rsid w:val="00A00BEE"/>
    <w:rsid w:val="00A0180B"/>
    <w:rsid w:val="00A01CAE"/>
    <w:rsid w:val="00A03780"/>
    <w:rsid w:val="00A06E4B"/>
    <w:rsid w:val="00A108F8"/>
    <w:rsid w:val="00A13E81"/>
    <w:rsid w:val="00A51052"/>
    <w:rsid w:val="00A52469"/>
    <w:rsid w:val="00A52A93"/>
    <w:rsid w:val="00A52C14"/>
    <w:rsid w:val="00A61B45"/>
    <w:rsid w:val="00A67140"/>
    <w:rsid w:val="00A67F80"/>
    <w:rsid w:val="00A8241D"/>
    <w:rsid w:val="00A8355C"/>
    <w:rsid w:val="00A867B7"/>
    <w:rsid w:val="00A874C7"/>
    <w:rsid w:val="00A92866"/>
    <w:rsid w:val="00A9639A"/>
    <w:rsid w:val="00A96F94"/>
    <w:rsid w:val="00AA058A"/>
    <w:rsid w:val="00AA5F4D"/>
    <w:rsid w:val="00AB2971"/>
    <w:rsid w:val="00AB44C7"/>
    <w:rsid w:val="00AC2F4A"/>
    <w:rsid w:val="00AC3B1A"/>
    <w:rsid w:val="00AC6E2E"/>
    <w:rsid w:val="00AC79B2"/>
    <w:rsid w:val="00AD03A1"/>
    <w:rsid w:val="00AD2224"/>
    <w:rsid w:val="00AD296F"/>
    <w:rsid w:val="00AE0B86"/>
    <w:rsid w:val="00AE4209"/>
    <w:rsid w:val="00AF302F"/>
    <w:rsid w:val="00AF3DE2"/>
    <w:rsid w:val="00AF42A6"/>
    <w:rsid w:val="00AF4CD2"/>
    <w:rsid w:val="00B04711"/>
    <w:rsid w:val="00B05FED"/>
    <w:rsid w:val="00B14E5D"/>
    <w:rsid w:val="00B15735"/>
    <w:rsid w:val="00B23EFB"/>
    <w:rsid w:val="00B256FD"/>
    <w:rsid w:val="00B3147A"/>
    <w:rsid w:val="00B3175A"/>
    <w:rsid w:val="00B31F85"/>
    <w:rsid w:val="00B41420"/>
    <w:rsid w:val="00B453C8"/>
    <w:rsid w:val="00B50785"/>
    <w:rsid w:val="00B5111D"/>
    <w:rsid w:val="00B511EF"/>
    <w:rsid w:val="00B5286E"/>
    <w:rsid w:val="00B546F1"/>
    <w:rsid w:val="00B613D2"/>
    <w:rsid w:val="00B81413"/>
    <w:rsid w:val="00B8201F"/>
    <w:rsid w:val="00BA0890"/>
    <w:rsid w:val="00BA2611"/>
    <w:rsid w:val="00BA285E"/>
    <w:rsid w:val="00BA4E37"/>
    <w:rsid w:val="00BB1BC5"/>
    <w:rsid w:val="00BB2E12"/>
    <w:rsid w:val="00BB72C3"/>
    <w:rsid w:val="00BC69A2"/>
    <w:rsid w:val="00BC7C68"/>
    <w:rsid w:val="00BD2AF4"/>
    <w:rsid w:val="00BD393F"/>
    <w:rsid w:val="00BD67C5"/>
    <w:rsid w:val="00BD7528"/>
    <w:rsid w:val="00BE1E96"/>
    <w:rsid w:val="00BE5DA4"/>
    <w:rsid w:val="00BE5DEE"/>
    <w:rsid w:val="00BF3E4B"/>
    <w:rsid w:val="00BF66B9"/>
    <w:rsid w:val="00BF697E"/>
    <w:rsid w:val="00C04010"/>
    <w:rsid w:val="00C046F9"/>
    <w:rsid w:val="00C11C4B"/>
    <w:rsid w:val="00C12FAF"/>
    <w:rsid w:val="00C20704"/>
    <w:rsid w:val="00C34FDD"/>
    <w:rsid w:val="00C3612B"/>
    <w:rsid w:val="00C55C8D"/>
    <w:rsid w:val="00C62407"/>
    <w:rsid w:val="00C65E67"/>
    <w:rsid w:val="00C71826"/>
    <w:rsid w:val="00C71AED"/>
    <w:rsid w:val="00C71CAF"/>
    <w:rsid w:val="00C73CA2"/>
    <w:rsid w:val="00C73EDE"/>
    <w:rsid w:val="00C76FAB"/>
    <w:rsid w:val="00C807A7"/>
    <w:rsid w:val="00C83D13"/>
    <w:rsid w:val="00C93C2C"/>
    <w:rsid w:val="00CA4A86"/>
    <w:rsid w:val="00CA520C"/>
    <w:rsid w:val="00CA6F4A"/>
    <w:rsid w:val="00CA7FB1"/>
    <w:rsid w:val="00CB38BC"/>
    <w:rsid w:val="00CB494F"/>
    <w:rsid w:val="00CC0AA6"/>
    <w:rsid w:val="00CC261A"/>
    <w:rsid w:val="00CE1E69"/>
    <w:rsid w:val="00CE6395"/>
    <w:rsid w:val="00CF0EF3"/>
    <w:rsid w:val="00CF7D9A"/>
    <w:rsid w:val="00D05BF0"/>
    <w:rsid w:val="00D143AE"/>
    <w:rsid w:val="00D20D66"/>
    <w:rsid w:val="00D23966"/>
    <w:rsid w:val="00D25187"/>
    <w:rsid w:val="00D32B40"/>
    <w:rsid w:val="00D35077"/>
    <w:rsid w:val="00D371E1"/>
    <w:rsid w:val="00D542E2"/>
    <w:rsid w:val="00D609AF"/>
    <w:rsid w:val="00D63712"/>
    <w:rsid w:val="00D64CEE"/>
    <w:rsid w:val="00D71F93"/>
    <w:rsid w:val="00D72D29"/>
    <w:rsid w:val="00D732E2"/>
    <w:rsid w:val="00D84A98"/>
    <w:rsid w:val="00D862DD"/>
    <w:rsid w:val="00D87D88"/>
    <w:rsid w:val="00D911BC"/>
    <w:rsid w:val="00DA3E09"/>
    <w:rsid w:val="00DA41FD"/>
    <w:rsid w:val="00DB0213"/>
    <w:rsid w:val="00DB07F4"/>
    <w:rsid w:val="00DB1FAC"/>
    <w:rsid w:val="00DB2F5D"/>
    <w:rsid w:val="00DB32AB"/>
    <w:rsid w:val="00DB405D"/>
    <w:rsid w:val="00DC0506"/>
    <w:rsid w:val="00DC11FE"/>
    <w:rsid w:val="00DC45FF"/>
    <w:rsid w:val="00DC5B7D"/>
    <w:rsid w:val="00DD1E52"/>
    <w:rsid w:val="00DD4275"/>
    <w:rsid w:val="00DD6D60"/>
    <w:rsid w:val="00DD6D94"/>
    <w:rsid w:val="00DE5C78"/>
    <w:rsid w:val="00DF2D44"/>
    <w:rsid w:val="00E04432"/>
    <w:rsid w:val="00E12B7B"/>
    <w:rsid w:val="00E146CF"/>
    <w:rsid w:val="00E15356"/>
    <w:rsid w:val="00E16E57"/>
    <w:rsid w:val="00E20FCB"/>
    <w:rsid w:val="00E2585B"/>
    <w:rsid w:val="00E30CBD"/>
    <w:rsid w:val="00E440D5"/>
    <w:rsid w:val="00E547D5"/>
    <w:rsid w:val="00E60948"/>
    <w:rsid w:val="00E61A12"/>
    <w:rsid w:val="00E677A8"/>
    <w:rsid w:val="00E700B2"/>
    <w:rsid w:val="00E70CF4"/>
    <w:rsid w:val="00E71436"/>
    <w:rsid w:val="00E75FC8"/>
    <w:rsid w:val="00E76029"/>
    <w:rsid w:val="00E86945"/>
    <w:rsid w:val="00E90194"/>
    <w:rsid w:val="00E96B3B"/>
    <w:rsid w:val="00E96D6E"/>
    <w:rsid w:val="00EA22BA"/>
    <w:rsid w:val="00EA38BF"/>
    <w:rsid w:val="00EA411C"/>
    <w:rsid w:val="00EE35FA"/>
    <w:rsid w:val="00EF109B"/>
    <w:rsid w:val="00EF1B2A"/>
    <w:rsid w:val="00EF400C"/>
    <w:rsid w:val="00EF7BD7"/>
    <w:rsid w:val="00F077C0"/>
    <w:rsid w:val="00F225D7"/>
    <w:rsid w:val="00F22F9F"/>
    <w:rsid w:val="00F25189"/>
    <w:rsid w:val="00F2711E"/>
    <w:rsid w:val="00F3190E"/>
    <w:rsid w:val="00F32707"/>
    <w:rsid w:val="00F3528D"/>
    <w:rsid w:val="00F414F8"/>
    <w:rsid w:val="00F41B31"/>
    <w:rsid w:val="00F4724C"/>
    <w:rsid w:val="00F5232B"/>
    <w:rsid w:val="00F547C3"/>
    <w:rsid w:val="00F603D8"/>
    <w:rsid w:val="00F6128A"/>
    <w:rsid w:val="00F6292D"/>
    <w:rsid w:val="00F6525B"/>
    <w:rsid w:val="00F7231D"/>
    <w:rsid w:val="00F81459"/>
    <w:rsid w:val="00FB1BAE"/>
    <w:rsid w:val="00FB2688"/>
    <w:rsid w:val="00FB3685"/>
    <w:rsid w:val="00FB3700"/>
    <w:rsid w:val="00FC0C86"/>
    <w:rsid w:val="00FC1D23"/>
    <w:rsid w:val="00FC3982"/>
    <w:rsid w:val="00FD138D"/>
    <w:rsid w:val="00FD271A"/>
    <w:rsid w:val="00FE7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FFE04"/>
  <w15:chartTrackingRefBased/>
  <w15:docId w15:val="{B8EA4382-AB73-4F2A-A706-361ACC9C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213"/>
    <w:pPr>
      <w:spacing w:after="200" w:line="276" w:lineRule="auto"/>
    </w:pPr>
    <w:rPr>
      <w:sz w:val="22"/>
      <w:szCs w:val="22"/>
      <w:lang w:eastAsia="en-US"/>
    </w:rPr>
  </w:style>
  <w:style w:type="paragraph" w:styleId="Nadpis1">
    <w:name w:val="heading 1"/>
    <w:basedOn w:val="Normln"/>
    <w:next w:val="Normln"/>
    <w:link w:val="Nadpis1Char"/>
    <w:qFormat/>
    <w:rsid w:val="002009E0"/>
    <w:pPr>
      <w:keepNext/>
      <w:tabs>
        <w:tab w:val="center" w:pos="4819"/>
        <w:tab w:val="left" w:pos="7800"/>
      </w:tabs>
      <w:spacing w:after="0" w:line="240" w:lineRule="auto"/>
      <w:jc w:val="center"/>
      <w:outlineLvl w:val="0"/>
    </w:pPr>
    <w:rPr>
      <w:rFonts w:ascii="Times New Roman" w:eastAsia="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71C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1CAF"/>
  </w:style>
  <w:style w:type="paragraph" w:styleId="Zpat">
    <w:name w:val="footer"/>
    <w:basedOn w:val="Normln"/>
    <w:link w:val="ZpatChar"/>
    <w:uiPriority w:val="99"/>
    <w:unhideWhenUsed/>
    <w:rsid w:val="00C71CAF"/>
    <w:pPr>
      <w:tabs>
        <w:tab w:val="center" w:pos="4536"/>
        <w:tab w:val="right" w:pos="9072"/>
      </w:tabs>
      <w:spacing w:after="0" w:line="240" w:lineRule="auto"/>
    </w:pPr>
  </w:style>
  <w:style w:type="character" w:customStyle="1" w:styleId="ZpatChar">
    <w:name w:val="Zápatí Char"/>
    <w:basedOn w:val="Standardnpsmoodstavce"/>
    <w:link w:val="Zpat"/>
    <w:uiPriority w:val="99"/>
    <w:rsid w:val="00C71CAF"/>
  </w:style>
  <w:style w:type="paragraph" w:styleId="Textbubliny">
    <w:name w:val="Balloon Text"/>
    <w:basedOn w:val="Normln"/>
    <w:link w:val="TextbublinyChar"/>
    <w:uiPriority w:val="99"/>
    <w:semiHidden/>
    <w:unhideWhenUsed/>
    <w:rsid w:val="00C71CA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C71CAF"/>
    <w:rPr>
      <w:rFonts w:ascii="Tahoma" w:hAnsi="Tahoma" w:cs="Tahoma"/>
      <w:sz w:val="16"/>
      <w:szCs w:val="16"/>
    </w:rPr>
  </w:style>
  <w:style w:type="paragraph" w:styleId="Odstavecseseznamem">
    <w:name w:val="List Paragraph"/>
    <w:basedOn w:val="Normln"/>
    <w:uiPriority w:val="34"/>
    <w:qFormat/>
    <w:rsid w:val="00200864"/>
    <w:pPr>
      <w:ind w:left="720"/>
      <w:contextualSpacing/>
    </w:pPr>
  </w:style>
  <w:style w:type="character" w:styleId="Hypertextovodkaz">
    <w:name w:val="Hyperlink"/>
    <w:uiPriority w:val="99"/>
    <w:unhideWhenUsed/>
    <w:rsid w:val="00AF4CD2"/>
    <w:rPr>
      <w:color w:val="0000FF"/>
      <w:u w:val="single"/>
    </w:rPr>
  </w:style>
  <w:style w:type="table" w:styleId="Mkatabulky">
    <w:name w:val="Table Grid"/>
    <w:basedOn w:val="Normlntabulka"/>
    <w:rsid w:val="00D239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link w:val="Nadpis1"/>
    <w:rsid w:val="002009E0"/>
    <w:rPr>
      <w:rFonts w:ascii="Times New Roman" w:eastAsia="Times New Roman" w:hAnsi="Times New Roman"/>
      <w:b/>
      <w:bCs/>
      <w:sz w:val="22"/>
      <w:szCs w:val="22"/>
    </w:rPr>
  </w:style>
  <w:style w:type="paragraph" w:styleId="Zkladntext">
    <w:name w:val="Body Text"/>
    <w:basedOn w:val="Normln"/>
    <w:link w:val="ZkladntextChar"/>
    <w:rsid w:val="002009E0"/>
    <w:pPr>
      <w:framePr w:hSpace="141" w:wrap="around" w:vAnchor="text" w:hAnchor="margin" w:y="1082"/>
      <w:widowControl w:val="0"/>
      <w:autoSpaceDE w:val="0"/>
      <w:autoSpaceDN w:val="0"/>
      <w:adjustRightInd w:val="0"/>
      <w:spacing w:after="0" w:line="259" w:lineRule="atLeast"/>
      <w:suppressOverlap/>
      <w:jc w:val="both"/>
    </w:pPr>
    <w:rPr>
      <w:rFonts w:ascii="Times New Roman" w:eastAsia="Times New Roman" w:hAnsi="Times New Roman"/>
    </w:rPr>
  </w:style>
  <w:style w:type="character" w:customStyle="1" w:styleId="ZkladntextChar">
    <w:name w:val="Základní text Char"/>
    <w:link w:val="Zkladntext"/>
    <w:rsid w:val="002009E0"/>
    <w:rPr>
      <w:rFonts w:ascii="Times New Roman" w:eastAsia="Times New Roman" w:hAnsi="Times New Roman"/>
      <w:sz w:val="22"/>
      <w:szCs w:val="22"/>
    </w:rPr>
  </w:style>
  <w:style w:type="paragraph" w:styleId="Zkladntext2">
    <w:name w:val="Body Text 2"/>
    <w:basedOn w:val="Normln"/>
    <w:link w:val="Zkladntext2Char"/>
    <w:rsid w:val="002009E0"/>
    <w:pPr>
      <w:widowControl w:val="0"/>
      <w:autoSpaceDE w:val="0"/>
      <w:autoSpaceDN w:val="0"/>
      <w:adjustRightInd w:val="0"/>
      <w:spacing w:after="0" w:line="259" w:lineRule="atLeast"/>
    </w:pPr>
    <w:rPr>
      <w:rFonts w:ascii="Times New Roman" w:eastAsia="Times New Roman" w:hAnsi="Times New Roman"/>
    </w:rPr>
  </w:style>
  <w:style w:type="character" w:customStyle="1" w:styleId="Zkladntext2Char">
    <w:name w:val="Základní text 2 Char"/>
    <w:link w:val="Zkladntext2"/>
    <w:rsid w:val="002009E0"/>
    <w:rPr>
      <w:rFonts w:ascii="Times New Roman" w:eastAsia="Times New Roman" w:hAnsi="Times New Roman"/>
      <w:sz w:val="22"/>
      <w:szCs w:val="22"/>
    </w:rPr>
  </w:style>
  <w:style w:type="paragraph" w:styleId="Zkladntext3">
    <w:name w:val="Body Text 3"/>
    <w:basedOn w:val="Normln"/>
    <w:link w:val="Zkladntext3Char"/>
    <w:rsid w:val="002009E0"/>
    <w:pPr>
      <w:framePr w:hSpace="141" w:wrap="around" w:vAnchor="text" w:hAnchor="margin" w:y="113"/>
      <w:widowControl w:val="0"/>
      <w:autoSpaceDE w:val="0"/>
      <w:autoSpaceDN w:val="0"/>
      <w:adjustRightInd w:val="0"/>
      <w:spacing w:after="0" w:line="264" w:lineRule="atLeast"/>
      <w:suppressOverlap/>
    </w:pPr>
    <w:rPr>
      <w:rFonts w:ascii="Times New Roman" w:eastAsia="Times New Roman" w:hAnsi="Times New Roman"/>
      <w:b/>
      <w:bCs/>
    </w:rPr>
  </w:style>
  <w:style w:type="character" w:customStyle="1" w:styleId="Zkladntext3Char">
    <w:name w:val="Základní text 3 Char"/>
    <w:link w:val="Zkladntext3"/>
    <w:rsid w:val="002009E0"/>
    <w:rPr>
      <w:rFonts w:ascii="Times New Roman" w:eastAsia="Times New Roman" w:hAnsi="Times New Roman"/>
      <w:b/>
      <w:bCs/>
      <w:sz w:val="22"/>
      <w:szCs w:val="22"/>
    </w:rPr>
  </w:style>
  <w:style w:type="paragraph" w:customStyle="1" w:styleId="Styl">
    <w:name w:val="Styl"/>
    <w:rsid w:val="00C65E67"/>
    <w:pPr>
      <w:widowControl w:val="0"/>
      <w:autoSpaceDE w:val="0"/>
      <w:autoSpaceDN w:val="0"/>
      <w:adjustRightInd w:val="0"/>
    </w:pPr>
    <w:rPr>
      <w:rFonts w:ascii="Times New Roman" w:eastAsia="Times New Roman" w:hAnsi="Times New Roman"/>
      <w:sz w:val="24"/>
      <w:szCs w:val="24"/>
    </w:rPr>
  </w:style>
  <w:style w:type="character" w:styleId="slostrnky">
    <w:name w:val="page number"/>
    <w:basedOn w:val="Standardnpsmoodstavce"/>
    <w:rsid w:val="002F788D"/>
  </w:style>
  <w:style w:type="numbering" w:customStyle="1" w:styleId="WWNum11">
    <w:name w:val="WWNum11"/>
    <w:basedOn w:val="Bezseznamu"/>
    <w:rsid w:val="00D05BF0"/>
    <w:pPr>
      <w:numPr>
        <w:numId w:val="9"/>
      </w:numPr>
    </w:pPr>
  </w:style>
  <w:style w:type="paragraph" w:customStyle="1" w:styleId="msonormalcxspmiddle">
    <w:name w:val="msonormalcxspmiddle"/>
    <w:basedOn w:val="Normln"/>
    <w:rsid w:val="00AC3B1A"/>
    <w:pPr>
      <w:spacing w:before="100" w:beforeAutospacing="1" w:after="100" w:afterAutospacing="1" w:line="240" w:lineRule="auto"/>
    </w:pPr>
    <w:rPr>
      <w:rFonts w:ascii="Times New Roman" w:eastAsia="Times New Roman" w:hAnsi="Times New Roman"/>
      <w:sz w:val="24"/>
      <w:szCs w:val="24"/>
      <w:lang w:eastAsia="cs-CZ"/>
    </w:rPr>
  </w:style>
  <w:style w:type="paragraph" w:styleId="Normlnweb">
    <w:name w:val="Normal (Web)"/>
    <w:basedOn w:val="Normln"/>
    <w:rsid w:val="00CC0AA6"/>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676D16"/>
    <w:pPr>
      <w:widowControl w:val="0"/>
      <w:autoSpaceDE w:val="0"/>
      <w:autoSpaceDN w:val="0"/>
      <w:adjustRightInd w:val="0"/>
      <w:spacing w:after="0" w:line="259" w:lineRule="atLeast"/>
      <w:ind w:hanging="118"/>
    </w:pPr>
    <w:rPr>
      <w:rFonts w:ascii="Times New Roman" w:eastAsia="Times New Roman" w:hAnsi="Times New Roman"/>
      <w:lang w:eastAsia="cs-CZ"/>
    </w:rPr>
  </w:style>
  <w:style w:type="character" w:customStyle="1" w:styleId="ZkladntextodsazenChar">
    <w:name w:val="Základní text odsazený Char"/>
    <w:link w:val="Zkladntextodsazen"/>
    <w:rsid w:val="00676D16"/>
    <w:rPr>
      <w:rFonts w:ascii="Times New Roman" w:eastAsia="Times New Roman" w:hAnsi="Times New Roman"/>
      <w:sz w:val="22"/>
      <w:szCs w:val="22"/>
    </w:rPr>
  </w:style>
  <w:style w:type="paragraph" w:styleId="Zkladntextodsazen2">
    <w:name w:val="Body Text Indent 2"/>
    <w:basedOn w:val="Normln"/>
    <w:link w:val="Zkladntextodsazen2Char"/>
    <w:rsid w:val="00676D16"/>
    <w:pPr>
      <w:widowControl w:val="0"/>
      <w:tabs>
        <w:tab w:val="left" w:pos="0"/>
      </w:tabs>
      <w:autoSpaceDE w:val="0"/>
      <w:autoSpaceDN w:val="0"/>
      <w:adjustRightInd w:val="0"/>
      <w:spacing w:after="0" w:line="259" w:lineRule="atLeast"/>
      <w:ind w:left="180" w:hanging="180"/>
      <w:jc w:val="both"/>
    </w:pPr>
    <w:rPr>
      <w:rFonts w:ascii="Times New Roman" w:eastAsia="Times New Roman" w:hAnsi="Times New Roman"/>
      <w:lang w:eastAsia="cs-CZ"/>
    </w:rPr>
  </w:style>
  <w:style w:type="character" w:customStyle="1" w:styleId="Zkladntextodsazen2Char">
    <w:name w:val="Základní text odsazený 2 Char"/>
    <w:link w:val="Zkladntextodsazen2"/>
    <w:rsid w:val="00676D16"/>
    <w:rPr>
      <w:rFonts w:ascii="Times New Roman" w:eastAsia="Times New Roman" w:hAnsi="Times New Roman"/>
      <w:sz w:val="22"/>
      <w:szCs w:val="22"/>
    </w:rPr>
  </w:style>
  <w:style w:type="character" w:styleId="Siln">
    <w:name w:val="Strong"/>
    <w:qFormat/>
    <w:rsid w:val="00676D16"/>
    <w:rPr>
      <w:b/>
      <w:bCs/>
    </w:rPr>
  </w:style>
  <w:style w:type="paragraph" w:styleId="Nzev">
    <w:name w:val="Title"/>
    <w:basedOn w:val="Normln"/>
    <w:next w:val="Normln"/>
    <w:link w:val="NzevChar"/>
    <w:uiPriority w:val="10"/>
    <w:qFormat/>
    <w:rsid w:val="00650500"/>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650500"/>
    <w:rPr>
      <w:rFonts w:ascii="Cambria" w:eastAsia="Times New Roman" w:hAnsi="Cambria" w:cs="Times New Roman"/>
      <w:b/>
      <w:bCs/>
      <w:kern w:val="28"/>
      <w:sz w:val="32"/>
      <w:szCs w:val="32"/>
      <w:lang w:eastAsia="en-US"/>
    </w:rPr>
  </w:style>
  <w:style w:type="paragraph" w:customStyle="1" w:styleId="Default">
    <w:name w:val="Default"/>
    <w:rsid w:val="00BD2AF4"/>
    <w:pPr>
      <w:autoSpaceDE w:val="0"/>
      <w:autoSpaceDN w:val="0"/>
      <w:adjustRightInd w:val="0"/>
    </w:pPr>
    <w:rPr>
      <w:rFonts w:ascii="Arial" w:eastAsia="Times New Roman" w:hAnsi="Arial" w:cs="Arial"/>
      <w:color w:val="000000"/>
      <w:sz w:val="24"/>
      <w:szCs w:val="24"/>
    </w:rPr>
  </w:style>
  <w:style w:type="numbering" w:customStyle="1" w:styleId="Bezseznamu1">
    <w:name w:val="Bez seznamu1"/>
    <w:next w:val="Bezseznamu"/>
    <w:semiHidden/>
    <w:rsid w:val="00BD2AF4"/>
  </w:style>
  <w:style w:type="character" w:customStyle="1" w:styleId="ListLabel1">
    <w:name w:val="ListLabel 1"/>
    <w:rsid w:val="00BD2AF4"/>
    <w:rPr>
      <w:rFonts w:cs="Courier New"/>
    </w:rPr>
  </w:style>
  <w:style w:type="character" w:customStyle="1" w:styleId="Symbolyproslovn">
    <w:name w:val="Symboly pro číslování"/>
    <w:rsid w:val="00BD2AF4"/>
  </w:style>
  <w:style w:type="character" w:customStyle="1" w:styleId="Odrky">
    <w:name w:val="Odrážky"/>
    <w:rsid w:val="00BD2AF4"/>
    <w:rPr>
      <w:rFonts w:ascii="OpenSymbol" w:eastAsia="OpenSymbol" w:hAnsi="OpenSymbol" w:cs="OpenSymbol"/>
    </w:rPr>
  </w:style>
  <w:style w:type="paragraph" w:customStyle="1" w:styleId="Nadpis">
    <w:name w:val="Nadpis"/>
    <w:basedOn w:val="Normln"/>
    <w:next w:val="Zkladntext"/>
    <w:rsid w:val="00BD2AF4"/>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Seznam">
    <w:name w:val="List"/>
    <w:basedOn w:val="Zkladntext"/>
    <w:rsid w:val="00BD2AF4"/>
    <w:pPr>
      <w:framePr w:hSpace="0" w:wrap="auto" w:vAnchor="margin" w:hAnchor="text" w:yAlign="inline"/>
      <w:suppressAutoHyphens/>
      <w:autoSpaceDE/>
      <w:autoSpaceDN/>
      <w:adjustRightInd/>
      <w:spacing w:after="120" w:line="240" w:lineRule="auto"/>
      <w:suppressOverlap w:val="0"/>
      <w:jc w:val="left"/>
    </w:pPr>
    <w:rPr>
      <w:rFonts w:eastAsia="Lucida Sans Unicode" w:cs="Tahoma"/>
      <w:kern w:val="1"/>
      <w:sz w:val="24"/>
      <w:szCs w:val="24"/>
      <w:lang w:eastAsia="hi-IN" w:bidi="hi-IN"/>
    </w:rPr>
  </w:style>
  <w:style w:type="paragraph" w:customStyle="1" w:styleId="Popisek">
    <w:name w:val="Popisek"/>
    <w:basedOn w:val="Normln"/>
    <w:rsid w:val="00BD2AF4"/>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Rejstk">
    <w:name w:val="Rejstřík"/>
    <w:basedOn w:val="Normln"/>
    <w:rsid w:val="00BD2AF4"/>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Odstavecseseznamem1">
    <w:name w:val="Odstavec se seznamem1"/>
    <w:basedOn w:val="Normln"/>
    <w:rsid w:val="00BD2AF4"/>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Obsahtabulky">
    <w:name w:val="Obsah tabulky"/>
    <w:basedOn w:val="Normln"/>
    <w:rsid w:val="00BD2AF4"/>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NormlnVlevo0cm">
    <w:name w:val="Normální + Vlevo: 0 cm"/>
    <w:basedOn w:val="Normln"/>
    <w:rsid w:val="00BD2AF4"/>
    <w:pPr>
      <w:widowControl w:val="0"/>
      <w:tabs>
        <w:tab w:val="left" w:pos="36"/>
      </w:tabs>
      <w:suppressAutoHyphens/>
      <w:spacing w:after="0" w:line="240" w:lineRule="auto"/>
      <w:ind w:left="36"/>
    </w:pPr>
    <w:rPr>
      <w:rFonts w:ascii="Times New Roman" w:eastAsia="Lucida Sans Unicode" w:hAnsi="Times New Roman"/>
      <w:kern w:val="1"/>
      <w:sz w:val="24"/>
      <w:szCs w:val="24"/>
      <w:lang w:eastAsia="hi-IN" w:bidi="hi-IN"/>
    </w:rPr>
  </w:style>
  <w:style w:type="paragraph" w:customStyle="1" w:styleId="Sodrkami">
    <w:name w:val="S odrážkami"/>
    <w:aliases w:val="Vlevo:  0cm"/>
    <w:basedOn w:val="Normln"/>
    <w:rsid w:val="00BD2AF4"/>
    <w:pPr>
      <w:numPr>
        <w:numId w:val="14"/>
      </w:numPr>
      <w:tabs>
        <w:tab w:val="left" w:pos="824"/>
      </w:tabs>
      <w:spacing w:after="0" w:line="240" w:lineRule="auto"/>
    </w:pPr>
    <w:rPr>
      <w:rFonts w:ascii="Times New Roman" w:eastAsia="Lucida Sans Unicode" w:hAnsi="Times New Roman"/>
      <w:kern w:val="1"/>
      <w:sz w:val="24"/>
      <w:szCs w:val="24"/>
      <w:lang w:eastAsia="hi-IN" w:bidi="hi-IN"/>
    </w:rPr>
  </w:style>
  <w:style w:type="table" w:customStyle="1" w:styleId="Mkatabulky1">
    <w:name w:val="Mřížka tabulky1"/>
    <w:basedOn w:val="Normlntabulka"/>
    <w:next w:val="Mkatabulky"/>
    <w:rsid w:val="00BD2AF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BD2AF4"/>
    <w:rPr>
      <w:rFonts w:ascii="Tahoma" w:hAnsi="Tahoma" w:cs="Tahoma"/>
      <w:sz w:val="16"/>
      <w:szCs w:val="16"/>
    </w:rPr>
  </w:style>
  <w:style w:type="character" w:customStyle="1" w:styleId="RozloendokumentuChar">
    <w:name w:val="Rozložení dokumentu Char"/>
    <w:link w:val="Rozloendokumentu"/>
    <w:uiPriority w:val="99"/>
    <w:semiHidden/>
    <w:rsid w:val="00BD2A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185">
      <w:bodyDiv w:val="1"/>
      <w:marLeft w:val="0"/>
      <w:marRight w:val="0"/>
      <w:marTop w:val="0"/>
      <w:marBottom w:val="0"/>
      <w:divBdr>
        <w:top w:val="none" w:sz="0" w:space="0" w:color="auto"/>
        <w:left w:val="none" w:sz="0" w:space="0" w:color="auto"/>
        <w:bottom w:val="none" w:sz="0" w:space="0" w:color="auto"/>
        <w:right w:val="none" w:sz="0" w:space="0" w:color="auto"/>
      </w:divBdr>
      <w:divsChild>
        <w:div w:id="511115284">
          <w:marLeft w:val="0"/>
          <w:marRight w:val="0"/>
          <w:marTop w:val="0"/>
          <w:marBottom w:val="0"/>
          <w:divBdr>
            <w:top w:val="none" w:sz="0" w:space="0" w:color="auto"/>
            <w:left w:val="none" w:sz="0" w:space="0" w:color="auto"/>
            <w:bottom w:val="none" w:sz="0" w:space="0" w:color="auto"/>
            <w:right w:val="none" w:sz="0" w:space="0" w:color="auto"/>
          </w:divBdr>
        </w:div>
        <w:div w:id="549731502">
          <w:marLeft w:val="0"/>
          <w:marRight w:val="0"/>
          <w:marTop w:val="0"/>
          <w:marBottom w:val="0"/>
          <w:divBdr>
            <w:top w:val="none" w:sz="0" w:space="0" w:color="auto"/>
            <w:left w:val="none" w:sz="0" w:space="0" w:color="auto"/>
            <w:bottom w:val="none" w:sz="0" w:space="0" w:color="auto"/>
            <w:right w:val="none" w:sz="0" w:space="0" w:color="auto"/>
          </w:divBdr>
        </w:div>
        <w:div w:id="729377357">
          <w:marLeft w:val="0"/>
          <w:marRight w:val="0"/>
          <w:marTop w:val="0"/>
          <w:marBottom w:val="0"/>
          <w:divBdr>
            <w:top w:val="none" w:sz="0" w:space="0" w:color="auto"/>
            <w:left w:val="none" w:sz="0" w:space="0" w:color="auto"/>
            <w:bottom w:val="none" w:sz="0" w:space="0" w:color="auto"/>
            <w:right w:val="none" w:sz="0" w:space="0" w:color="auto"/>
          </w:divBdr>
        </w:div>
        <w:div w:id="924536983">
          <w:marLeft w:val="0"/>
          <w:marRight w:val="0"/>
          <w:marTop w:val="0"/>
          <w:marBottom w:val="0"/>
          <w:divBdr>
            <w:top w:val="none" w:sz="0" w:space="0" w:color="auto"/>
            <w:left w:val="none" w:sz="0" w:space="0" w:color="auto"/>
            <w:bottom w:val="none" w:sz="0" w:space="0" w:color="auto"/>
            <w:right w:val="none" w:sz="0" w:space="0" w:color="auto"/>
          </w:divBdr>
        </w:div>
        <w:div w:id="1139374896">
          <w:marLeft w:val="0"/>
          <w:marRight w:val="0"/>
          <w:marTop w:val="0"/>
          <w:marBottom w:val="0"/>
          <w:divBdr>
            <w:top w:val="none" w:sz="0" w:space="0" w:color="auto"/>
            <w:left w:val="none" w:sz="0" w:space="0" w:color="auto"/>
            <w:bottom w:val="none" w:sz="0" w:space="0" w:color="auto"/>
            <w:right w:val="none" w:sz="0" w:space="0" w:color="auto"/>
          </w:divBdr>
        </w:div>
        <w:div w:id="1295218140">
          <w:marLeft w:val="0"/>
          <w:marRight w:val="0"/>
          <w:marTop w:val="0"/>
          <w:marBottom w:val="0"/>
          <w:divBdr>
            <w:top w:val="none" w:sz="0" w:space="0" w:color="auto"/>
            <w:left w:val="none" w:sz="0" w:space="0" w:color="auto"/>
            <w:bottom w:val="none" w:sz="0" w:space="0" w:color="auto"/>
            <w:right w:val="none" w:sz="0" w:space="0" w:color="auto"/>
          </w:divBdr>
        </w:div>
        <w:div w:id="2000421122">
          <w:marLeft w:val="0"/>
          <w:marRight w:val="0"/>
          <w:marTop w:val="0"/>
          <w:marBottom w:val="0"/>
          <w:divBdr>
            <w:top w:val="none" w:sz="0" w:space="0" w:color="auto"/>
            <w:left w:val="none" w:sz="0" w:space="0" w:color="auto"/>
            <w:bottom w:val="none" w:sz="0" w:space="0" w:color="auto"/>
            <w:right w:val="none" w:sz="0" w:space="0" w:color="auto"/>
          </w:divBdr>
        </w:div>
        <w:div w:id="2052612448">
          <w:marLeft w:val="0"/>
          <w:marRight w:val="0"/>
          <w:marTop w:val="0"/>
          <w:marBottom w:val="0"/>
          <w:divBdr>
            <w:top w:val="none" w:sz="0" w:space="0" w:color="auto"/>
            <w:left w:val="none" w:sz="0" w:space="0" w:color="auto"/>
            <w:bottom w:val="none" w:sz="0" w:space="0" w:color="auto"/>
            <w:right w:val="none" w:sz="0" w:space="0" w:color="auto"/>
          </w:divBdr>
        </w:div>
        <w:div w:id="2055426063">
          <w:marLeft w:val="0"/>
          <w:marRight w:val="0"/>
          <w:marTop w:val="0"/>
          <w:marBottom w:val="0"/>
          <w:divBdr>
            <w:top w:val="none" w:sz="0" w:space="0" w:color="auto"/>
            <w:left w:val="none" w:sz="0" w:space="0" w:color="auto"/>
            <w:bottom w:val="none" w:sz="0" w:space="0" w:color="auto"/>
            <w:right w:val="none" w:sz="0" w:space="0" w:color="auto"/>
          </w:divBdr>
        </w:div>
        <w:div w:id="2135830211">
          <w:marLeft w:val="0"/>
          <w:marRight w:val="0"/>
          <w:marTop w:val="0"/>
          <w:marBottom w:val="0"/>
          <w:divBdr>
            <w:top w:val="none" w:sz="0" w:space="0" w:color="auto"/>
            <w:left w:val="none" w:sz="0" w:space="0" w:color="auto"/>
            <w:bottom w:val="none" w:sz="0" w:space="0" w:color="auto"/>
            <w:right w:val="none" w:sz="0" w:space="0" w:color="auto"/>
          </w:divBdr>
        </w:div>
      </w:divsChild>
    </w:div>
    <w:div w:id="144048829">
      <w:bodyDiv w:val="1"/>
      <w:marLeft w:val="0"/>
      <w:marRight w:val="0"/>
      <w:marTop w:val="0"/>
      <w:marBottom w:val="0"/>
      <w:divBdr>
        <w:top w:val="none" w:sz="0" w:space="0" w:color="auto"/>
        <w:left w:val="none" w:sz="0" w:space="0" w:color="auto"/>
        <w:bottom w:val="none" w:sz="0" w:space="0" w:color="auto"/>
        <w:right w:val="none" w:sz="0" w:space="0" w:color="auto"/>
      </w:divBdr>
      <w:divsChild>
        <w:div w:id="229466488">
          <w:marLeft w:val="0"/>
          <w:marRight w:val="0"/>
          <w:marTop w:val="0"/>
          <w:marBottom w:val="0"/>
          <w:divBdr>
            <w:top w:val="none" w:sz="0" w:space="0" w:color="auto"/>
            <w:left w:val="none" w:sz="0" w:space="0" w:color="auto"/>
            <w:bottom w:val="none" w:sz="0" w:space="0" w:color="auto"/>
            <w:right w:val="none" w:sz="0" w:space="0" w:color="auto"/>
          </w:divBdr>
        </w:div>
        <w:div w:id="299267772">
          <w:marLeft w:val="0"/>
          <w:marRight w:val="0"/>
          <w:marTop w:val="0"/>
          <w:marBottom w:val="0"/>
          <w:divBdr>
            <w:top w:val="none" w:sz="0" w:space="0" w:color="auto"/>
            <w:left w:val="none" w:sz="0" w:space="0" w:color="auto"/>
            <w:bottom w:val="none" w:sz="0" w:space="0" w:color="auto"/>
            <w:right w:val="none" w:sz="0" w:space="0" w:color="auto"/>
          </w:divBdr>
        </w:div>
        <w:div w:id="334651193">
          <w:marLeft w:val="0"/>
          <w:marRight w:val="0"/>
          <w:marTop w:val="0"/>
          <w:marBottom w:val="0"/>
          <w:divBdr>
            <w:top w:val="none" w:sz="0" w:space="0" w:color="auto"/>
            <w:left w:val="none" w:sz="0" w:space="0" w:color="auto"/>
            <w:bottom w:val="none" w:sz="0" w:space="0" w:color="auto"/>
            <w:right w:val="none" w:sz="0" w:space="0" w:color="auto"/>
          </w:divBdr>
        </w:div>
        <w:div w:id="636572313">
          <w:marLeft w:val="0"/>
          <w:marRight w:val="0"/>
          <w:marTop w:val="0"/>
          <w:marBottom w:val="0"/>
          <w:divBdr>
            <w:top w:val="none" w:sz="0" w:space="0" w:color="auto"/>
            <w:left w:val="none" w:sz="0" w:space="0" w:color="auto"/>
            <w:bottom w:val="none" w:sz="0" w:space="0" w:color="auto"/>
            <w:right w:val="none" w:sz="0" w:space="0" w:color="auto"/>
          </w:divBdr>
        </w:div>
        <w:div w:id="770782750">
          <w:marLeft w:val="0"/>
          <w:marRight w:val="0"/>
          <w:marTop w:val="0"/>
          <w:marBottom w:val="0"/>
          <w:divBdr>
            <w:top w:val="none" w:sz="0" w:space="0" w:color="auto"/>
            <w:left w:val="none" w:sz="0" w:space="0" w:color="auto"/>
            <w:bottom w:val="none" w:sz="0" w:space="0" w:color="auto"/>
            <w:right w:val="none" w:sz="0" w:space="0" w:color="auto"/>
          </w:divBdr>
        </w:div>
        <w:div w:id="836115721">
          <w:marLeft w:val="0"/>
          <w:marRight w:val="0"/>
          <w:marTop w:val="0"/>
          <w:marBottom w:val="0"/>
          <w:divBdr>
            <w:top w:val="none" w:sz="0" w:space="0" w:color="auto"/>
            <w:left w:val="none" w:sz="0" w:space="0" w:color="auto"/>
            <w:bottom w:val="none" w:sz="0" w:space="0" w:color="auto"/>
            <w:right w:val="none" w:sz="0" w:space="0" w:color="auto"/>
          </w:divBdr>
        </w:div>
        <w:div w:id="1078988172">
          <w:marLeft w:val="0"/>
          <w:marRight w:val="0"/>
          <w:marTop w:val="0"/>
          <w:marBottom w:val="0"/>
          <w:divBdr>
            <w:top w:val="none" w:sz="0" w:space="0" w:color="auto"/>
            <w:left w:val="none" w:sz="0" w:space="0" w:color="auto"/>
            <w:bottom w:val="none" w:sz="0" w:space="0" w:color="auto"/>
            <w:right w:val="none" w:sz="0" w:space="0" w:color="auto"/>
          </w:divBdr>
        </w:div>
        <w:div w:id="1371766286">
          <w:marLeft w:val="0"/>
          <w:marRight w:val="0"/>
          <w:marTop w:val="0"/>
          <w:marBottom w:val="0"/>
          <w:divBdr>
            <w:top w:val="none" w:sz="0" w:space="0" w:color="auto"/>
            <w:left w:val="none" w:sz="0" w:space="0" w:color="auto"/>
            <w:bottom w:val="none" w:sz="0" w:space="0" w:color="auto"/>
            <w:right w:val="none" w:sz="0" w:space="0" w:color="auto"/>
          </w:divBdr>
        </w:div>
        <w:div w:id="1463696902">
          <w:marLeft w:val="0"/>
          <w:marRight w:val="0"/>
          <w:marTop w:val="0"/>
          <w:marBottom w:val="0"/>
          <w:divBdr>
            <w:top w:val="none" w:sz="0" w:space="0" w:color="auto"/>
            <w:left w:val="none" w:sz="0" w:space="0" w:color="auto"/>
            <w:bottom w:val="none" w:sz="0" w:space="0" w:color="auto"/>
            <w:right w:val="none" w:sz="0" w:space="0" w:color="auto"/>
          </w:divBdr>
        </w:div>
        <w:div w:id="1696347713">
          <w:marLeft w:val="0"/>
          <w:marRight w:val="0"/>
          <w:marTop w:val="0"/>
          <w:marBottom w:val="0"/>
          <w:divBdr>
            <w:top w:val="none" w:sz="0" w:space="0" w:color="auto"/>
            <w:left w:val="none" w:sz="0" w:space="0" w:color="auto"/>
            <w:bottom w:val="none" w:sz="0" w:space="0" w:color="auto"/>
            <w:right w:val="none" w:sz="0" w:space="0" w:color="auto"/>
          </w:divBdr>
        </w:div>
        <w:div w:id="1741560482">
          <w:marLeft w:val="0"/>
          <w:marRight w:val="0"/>
          <w:marTop w:val="0"/>
          <w:marBottom w:val="0"/>
          <w:divBdr>
            <w:top w:val="none" w:sz="0" w:space="0" w:color="auto"/>
            <w:left w:val="none" w:sz="0" w:space="0" w:color="auto"/>
            <w:bottom w:val="none" w:sz="0" w:space="0" w:color="auto"/>
            <w:right w:val="none" w:sz="0" w:space="0" w:color="auto"/>
          </w:divBdr>
        </w:div>
        <w:div w:id="1833135253">
          <w:marLeft w:val="0"/>
          <w:marRight w:val="0"/>
          <w:marTop w:val="0"/>
          <w:marBottom w:val="0"/>
          <w:divBdr>
            <w:top w:val="none" w:sz="0" w:space="0" w:color="auto"/>
            <w:left w:val="none" w:sz="0" w:space="0" w:color="auto"/>
            <w:bottom w:val="none" w:sz="0" w:space="0" w:color="auto"/>
            <w:right w:val="none" w:sz="0" w:space="0" w:color="auto"/>
          </w:divBdr>
        </w:div>
        <w:div w:id="1835797901">
          <w:marLeft w:val="0"/>
          <w:marRight w:val="0"/>
          <w:marTop w:val="0"/>
          <w:marBottom w:val="0"/>
          <w:divBdr>
            <w:top w:val="none" w:sz="0" w:space="0" w:color="auto"/>
            <w:left w:val="none" w:sz="0" w:space="0" w:color="auto"/>
            <w:bottom w:val="none" w:sz="0" w:space="0" w:color="auto"/>
            <w:right w:val="none" w:sz="0" w:space="0" w:color="auto"/>
          </w:divBdr>
        </w:div>
      </w:divsChild>
    </w:div>
    <w:div w:id="526602021">
      <w:bodyDiv w:val="1"/>
      <w:marLeft w:val="0"/>
      <w:marRight w:val="0"/>
      <w:marTop w:val="0"/>
      <w:marBottom w:val="0"/>
      <w:divBdr>
        <w:top w:val="none" w:sz="0" w:space="0" w:color="auto"/>
        <w:left w:val="none" w:sz="0" w:space="0" w:color="auto"/>
        <w:bottom w:val="none" w:sz="0" w:space="0" w:color="auto"/>
        <w:right w:val="none" w:sz="0" w:space="0" w:color="auto"/>
      </w:divBdr>
      <w:divsChild>
        <w:div w:id="278268776">
          <w:marLeft w:val="0"/>
          <w:marRight w:val="0"/>
          <w:marTop w:val="0"/>
          <w:marBottom w:val="0"/>
          <w:divBdr>
            <w:top w:val="none" w:sz="0" w:space="0" w:color="auto"/>
            <w:left w:val="none" w:sz="0" w:space="0" w:color="auto"/>
            <w:bottom w:val="none" w:sz="0" w:space="0" w:color="auto"/>
            <w:right w:val="none" w:sz="0" w:space="0" w:color="auto"/>
          </w:divBdr>
        </w:div>
        <w:div w:id="279385573">
          <w:marLeft w:val="0"/>
          <w:marRight w:val="0"/>
          <w:marTop w:val="0"/>
          <w:marBottom w:val="0"/>
          <w:divBdr>
            <w:top w:val="none" w:sz="0" w:space="0" w:color="auto"/>
            <w:left w:val="none" w:sz="0" w:space="0" w:color="auto"/>
            <w:bottom w:val="none" w:sz="0" w:space="0" w:color="auto"/>
            <w:right w:val="none" w:sz="0" w:space="0" w:color="auto"/>
          </w:divBdr>
        </w:div>
        <w:div w:id="381365766">
          <w:marLeft w:val="0"/>
          <w:marRight w:val="0"/>
          <w:marTop w:val="0"/>
          <w:marBottom w:val="0"/>
          <w:divBdr>
            <w:top w:val="none" w:sz="0" w:space="0" w:color="auto"/>
            <w:left w:val="none" w:sz="0" w:space="0" w:color="auto"/>
            <w:bottom w:val="none" w:sz="0" w:space="0" w:color="auto"/>
            <w:right w:val="none" w:sz="0" w:space="0" w:color="auto"/>
          </w:divBdr>
        </w:div>
        <w:div w:id="425423504">
          <w:marLeft w:val="0"/>
          <w:marRight w:val="0"/>
          <w:marTop w:val="0"/>
          <w:marBottom w:val="0"/>
          <w:divBdr>
            <w:top w:val="none" w:sz="0" w:space="0" w:color="auto"/>
            <w:left w:val="none" w:sz="0" w:space="0" w:color="auto"/>
            <w:bottom w:val="none" w:sz="0" w:space="0" w:color="auto"/>
            <w:right w:val="none" w:sz="0" w:space="0" w:color="auto"/>
          </w:divBdr>
        </w:div>
        <w:div w:id="695303224">
          <w:marLeft w:val="0"/>
          <w:marRight w:val="0"/>
          <w:marTop w:val="0"/>
          <w:marBottom w:val="0"/>
          <w:divBdr>
            <w:top w:val="none" w:sz="0" w:space="0" w:color="auto"/>
            <w:left w:val="none" w:sz="0" w:space="0" w:color="auto"/>
            <w:bottom w:val="none" w:sz="0" w:space="0" w:color="auto"/>
            <w:right w:val="none" w:sz="0" w:space="0" w:color="auto"/>
          </w:divBdr>
        </w:div>
        <w:div w:id="770471478">
          <w:marLeft w:val="0"/>
          <w:marRight w:val="0"/>
          <w:marTop w:val="0"/>
          <w:marBottom w:val="0"/>
          <w:divBdr>
            <w:top w:val="none" w:sz="0" w:space="0" w:color="auto"/>
            <w:left w:val="none" w:sz="0" w:space="0" w:color="auto"/>
            <w:bottom w:val="none" w:sz="0" w:space="0" w:color="auto"/>
            <w:right w:val="none" w:sz="0" w:space="0" w:color="auto"/>
          </w:divBdr>
        </w:div>
        <w:div w:id="1753503988">
          <w:marLeft w:val="0"/>
          <w:marRight w:val="0"/>
          <w:marTop w:val="0"/>
          <w:marBottom w:val="0"/>
          <w:divBdr>
            <w:top w:val="none" w:sz="0" w:space="0" w:color="auto"/>
            <w:left w:val="none" w:sz="0" w:space="0" w:color="auto"/>
            <w:bottom w:val="none" w:sz="0" w:space="0" w:color="auto"/>
            <w:right w:val="none" w:sz="0" w:space="0" w:color="auto"/>
          </w:divBdr>
        </w:div>
      </w:divsChild>
    </w:div>
    <w:div w:id="910505329">
      <w:bodyDiv w:val="1"/>
      <w:marLeft w:val="0"/>
      <w:marRight w:val="0"/>
      <w:marTop w:val="0"/>
      <w:marBottom w:val="0"/>
      <w:divBdr>
        <w:top w:val="none" w:sz="0" w:space="0" w:color="auto"/>
        <w:left w:val="none" w:sz="0" w:space="0" w:color="auto"/>
        <w:bottom w:val="none" w:sz="0" w:space="0" w:color="auto"/>
        <w:right w:val="none" w:sz="0" w:space="0" w:color="auto"/>
      </w:divBdr>
      <w:divsChild>
        <w:div w:id="255984273">
          <w:marLeft w:val="0"/>
          <w:marRight w:val="0"/>
          <w:marTop w:val="0"/>
          <w:marBottom w:val="0"/>
          <w:divBdr>
            <w:top w:val="none" w:sz="0" w:space="0" w:color="auto"/>
            <w:left w:val="none" w:sz="0" w:space="0" w:color="auto"/>
            <w:bottom w:val="none" w:sz="0" w:space="0" w:color="auto"/>
            <w:right w:val="none" w:sz="0" w:space="0" w:color="auto"/>
          </w:divBdr>
        </w:div>
        <w:div w:id="800538228">
          <w:marLeft w:val="0"/>
          <w:marRight w:val="0"/>
          <w:marTop w:val="0"/>
          <w:marBottom w:val="0"/>
          <w:divBdr>
            <w:top w:val="none" w:sz="0" w:space="0" w:color="auto"/>
            <w:left w:val="none" w:sz="0" w:space="0" w:color="auto"/>
            <w:bottom w:val="none" w:sz="0" w:space="0" w:color="auto"/>
            <w:right w:val="none" w:sz="0" w:space="0" w:color="auto"/>
          </w:divBdr>
        </w:div>
        <w:div w:id="1188249385">
          <w:marLeft w:val="0"/>
          <w:marRight w:val="0"/>
          <w:marTop w:val="0"/>
          <w:marBottom w:val="0"/>
          <w:divBdr>
            <w:top w:val="none" w:sz="0" w:space="0" w:color="auto"/>
            <w:left w:val="none" w:sz="0" w:space="0" w:color="auto"/>
            <w:bottom w:val="none" w:sz="0" w:space="0" w:color="auto"/>
            <w:right w:val="none" w:sz="0" w:space="0" w:color="auto"/>
          </w:divBdr>
        </w:div>
        <w:div w:id="1918400015">
          <w:marLeft w:val="0"/>
          <w:marRight w:val="0"/>
          <w:marTop w:val="0"/>
          <w:marBottom w:val="0"/>
          <w:divBdr>
            <w:top w:val="none" w:sz="0" w:space="0" w:color="auto"/>
            <w:left w:val="none" w:sz="0" w:space="0" w:color="auto"/>
            <w:bottom w:val="none" w:sz="0" w:space="0" w:color="auto"/>
            <w:right w:val="none" w:sz="0" w:space="0" w:color="auto"/>
          </w:divBdr>
        </w:div>
      </w:divsChild>
    </w:div>
    <w:div w:id="928735871">
      <w:bodyDiv w:val="1"/>
      <w:marLeft w:val="0"/>
      <w:marRight w:val="0"/>
      <w:marTop w:val="0"/>
      <w:marBottom w:val="0"/>
      <w:divBdr>
        <w:top w:val="none" w:sz="0" w:space="0" w:color="auto"/>
        <w:left w:val="none" w:sz="0" w:space="0" w:color="auto"/>
        <w:bottom w:val="none" w:sz="0" w:space="0" w:color="auto"/>
        <w:right w:val="none" w:sz="0" w:space="0" w:color="auto"/>
      </w:divBdr>
      <w:divsChild>
        <w:div w:id="250283871">
          <w:marLeft w:val="0"/>
          <w:marRight w:val="0"/>
          <w:marTop w:val="0"/>
          <w:marBottom w:val="0"/>
          <w:divBdr>
            <w:top w:val="none" w:sz="0" w:space="0" w:color="auto"/>
            <w:left w:val="none" w:sz="0" w:space="0" w:color="auto"/>
            <w:bottom w:val="none" w:sz="0" w:space="0" w:color="auto"/>
            <w:right w:val="none" w:sz="0" w:space="0" w:color="auto"/>
          </w:divBdr>
        </w:div>
        <w:div w:id="341394884">
          <w:marLeft w:val="0"/>
          <w:marRight w:val="0"/>
          <w:marTop w:val="0"/>
          <w:marBottom w:val="0"/>
          <w:divBdr>
            <w:top w:val="none" w:sz="0" w:space="0" w:color="auto"/>
            <w:left w:val="none" w:sz="0" w:space="0" w:color="auto"/>
            <w:bottom w:val="none" w:sz="0" w:space="0" w:color="auto"/>
            <w:right w:val="none" w:sz="0" w:space="0" w:color="auto"/>
          </w:divBdr>
        </w:div>
        <w:div w:id="408965301">
          <w:marLeft w:val="0"/>
          <w:marRight w:val="0"/>
          <w:marTop w:val="0"/>
          <w:marBottom w:val="0"/>
          <w:divBdr>
            <w:top w:val="none" w:sz="0" w:space="0" w:color="auto"/>
            <w:left w:val="none" w:sz="0" w:space="0" w:color="auto"/>
            <w:bottom w:val="none" w:sz="0" w:space="0" w:color="auto"/>
            <w:right w:val="none" w:sz="0" w:space="0" w:color="auto"/>
          </w:divBdr>
        </w:div>
        <w:div w:id="580523129">
          <w:marLeft w:val="0"/>
          <w:marRight w:val="0"/>
          <w:marTop w:val="0"/>
          <w:marBottom w:val="0"/>
          <w:divBdr>
            <w:top w:val="none" w:sz="0" w:space="0" w:color="auto"/>
            <w:left w:val="none" w:sz="0" w:space="0" w:color="auto"/>
            <w:bottom w:val="none" w:sz="0" w:space="0" w:color="auto"/>
            <w:right w:val="none" w:sz="0" w:space="0" w:color="auto"/>
          </w:divBdr>
        </w:div>
        <w:div w:id="897327535">
          <w:marLeft w:val="0"/>
          <w:marRight w:val="0"/>
          <w:marTop w:val="0"/>
          <w:marBottom w:val="0"/>
          <w:divBdr>
            <w:top w:val="none" w:sz="0" w:space="0" w:color="auto"/>
            <w:left w:val="none" w:sz="0" w:space="0" w:color="auto"/>
            <w:bottom w:val="none" w:sz="0" w:space="0" w:color="auto"/>
            <w:right w:val="none" w:sz="0" w:space="0" w:color="auto"/>
          </w:divBdr>
        </w:div>
        <w:div w:id="1036269919">
          <w:marLeft w:val="0"/>
          <w:marRight w:val="0"/>
          <w:marTop w:val="0"/>
          <w:marBottom w:val="0"/>
          <w:divBdr>
            <w:top w:val="none" w:sz="0" w:space="0" w:color="auto"/>
            <w:left w:val="none" w:sz="0" w:space="0" w:color="auto"/>
            <w:bottom w:val="none" w:sz="0" w:space="0" w:color="auto"/>
            <w:right w:val="none" w:sz="0" w:space="0" w:color="auto"/>
          </w:divBdr>
        </w:div>
        <w:div w:id="1200119282">
          <w:marLeft w:val="0"/>
          <w:marRight w:val="0"/>
          <w:marTop w:val="0"/>
          <w:marBottom w:val="0"/>
          <w:divBdr>
            <w:top w:val="none" w:sz="0" w:space="0" w:color="auto"/>
            <w:left w:val="none" w:sz="0" w:space="0" w:color="auto"/>
            <w:bottom w:val="none" w:sz="0" w:space="0" w:color="auto"/>
            <w:right w:val="none" w:sz="0" w:space="0" w:color="auto"/>
          </w:divBdr>
        </w:div>
        <w:div w:id="1242331777">
          <w:marLeft w:val="0"/>
          <w:marRight w:val="0"/>
          <w:marTop w:val="0"/>
          <w:marBottom w:val="0"/>
          <w:divBdr>
            <w:top w:val="none" w:sz="0" w:space="0" w:color="auto"/>
            <w:left w:val="none" w:sz="0" w:space="0" w:color="auto"/>
            <w:bottom w:val="none" w:sz="0" w:space="0" w:color="auto"/>
            <w:right w:val="none" w:sz="0" w:space="0" w:color="auto"/>
          </w:divBdr>
        </w:div>
        <w:div w:id="1291327369">
          <w:marLeft w:val="0"/>
          <w:marRight w:val="0"/>
          <w:marTop w:val="0"/>
          <w:marBottom w:val="0"/>
          <w:divBdr>
            <w:top w:val="none" w:sz="0" w:space="0" w:color="auto"/>
            <w:left w:val="none" w:sz="0" w:space="0" w:color="auto"/>
            <w:bottom w:val="none" w:sz="0" w:space="0" w:color="auto"/>
            <w:right w:val="none" w:sz="0" w:space="0" w:color="auto"/>
          </w:divBdr>
        </w:div>
        <w:div w:id="1428036148">
          <w:marLeft w:val="0"/>
          <w:marRight w:val="0"/>
          <w:marTop w:val="0"/>
          <w:marBottom w:val="0"/>
          <w:divBdr>
            <w:top w:val="none" w:sz="0" w:space="0" w:color="auto"/>
            <w:left w:val="none" w:sz="0" w:space="0" w:color="auto"/>
            <w:bottom w:val="none" w:sz="0" w:space="0" w:color="auto"/>
            <w:right w:val="none" w:sz="0" w:space="0" w:color="auto"/>
          </w:divBdr>
        </w:div>
        <w:div w:id="1851020981">
          <w:marLeft w:val="0"/>
          <w:marRight w:val="0"/>
          <w:marTop w:val="0"/>
          <w:marBottom w:val="0"/>
          <w:divBdr>
            <w:top w:val="none" w:sz="0" w:space="0" w:color="auto"/>
            <w:left w:val="none" w:sz="0" w:space="0" w:color="auto"/>
            <w:bottom w:val="none" w:sz="0" w:space="0" w:color="auto"/>
            <w:right w:val="none" w:sz="0" w:space="0" w:color="auto"/>
          </w:divBdr>
        </w:div>
      </w:divsChild>
    </w:div>
    <w:div w:id="1467553763">
      <w:bodyDiv w:val="1"/>
      <w:marLeft w:val="0"/>
      <w:marRight w:val="0"/>
      <w:marTop w:val="0"/>
      <w:marBottom w:val="0"/>
      <w:divBdr>
        <w:top w:val="none" w:sz="0" w:space="0" w:color="auto"/>
        <w:left w:val="none" w:sz="0" w:space="0" w:color="auto"/>
        <w:bottom w:val="none" w:sz="0" w:space="0" w:color="auto"/>
        <w:right w:val="none" w:sz="0" w:space="0" w:color="auto"/>
      </w:divBdr>
      <w:divsChild>
        <w:div w:id="1671061">
          <w:marLeft w:val="0"/>
          <w:marRight w:val="0"/>
          <w:marTop w:val="0"/>
          <w:marBottom w:val="0"/>
          <w:divBdr>
            <w:top w:val="none" w:sz="0" w:space="0" w:color="auto"/>
            <w:left w:val="none" w:sz="0" w:space="0" w:color="auto"/>
            <w:bottom w:val="none" w:sz="0" w:space="0" w:color="auto"/>
            <w:right w:val="none" w:sz="0" w:space="0" w:color="auto"/>
          </w:divBdr>
        </w:div>
        <w:div w:id="91820790">
          <w:marLeft w:val="0"/>
          <w:marRight w:val="0"/>
          <w:marTop w:val="0"/>
          <w:marBottom w:val="0"/>
          <w:divBdr>
            <w:top w:val="none" w:sz="0" w:space="0" w:color="auto"/>
            <w:left w:val="none" w:sz="0" w:space="0" w:color="auto"/>
            <w:bottom w:val="none" w:sz="0" w:space="0" w:color="auto"/>
            <w:right w:val="none" w:sz="0" w:space="0" w:color="auto"/>
          </w:divBdr>
        </w:div>
        <w:div w:id="486823061">
          <w:marLeft w:val="0"/>
          <w:marRight w:val="0"/>
          <w:marTop w:val="0"/>
          <w:marBottom w:val="0"/>
          <w:divBdr>
            <w:top w:val="none" w:sz="0" w:space="0" w:color="auto"/>
            <w:left w:val="none" w:sz="0" w:space="0" w:color="auto"/>
            <w:bottom w:val="none" w:sz="0" w:space="0" w:color="auto"/>
            <w:right w:val="none" w:sz="0" w:space="0" w:color="auto"/>
          </w:divBdr>
        </w:div>
        <w:div w:id="505441444">
          <w:marLeft w:val="0"/>
          <w:marRight w:val="0"/>
          <w:marTop w:val="0"/>
          <w:marBottom w:val="0"/>
          <w:divBdr>
            <w:top w:val="none" w:sz="0" w:space="0" w:color="auto"/>
            <w:left w:val="none" w:sz="0" w:space="0" w:color="auto"/>
            <w:bottom w:val="none" w:sz="0" w:space="0" w:color="auto"/>
            <w:right w:val="none" w:sz="0" w:space="0" w:color="auto"/>
          </w:divBdr>
        </w:div>
        <w:div w:id="985816834">
          <w:marLeft w:val="0"/>
          <w:marRight w:val="0"/>
          <w:marTop w:val="0"/>
          <w:marBottom w:val="0"/>
          <w:divBdr>
            <w:top w:val="none" w:sz="0" w:space="0" w:color="auto"/>
            <w:left w:val="none" w:sz="0" w:space="0" w:color="auto"/>
            <w:bottom w:val="none" w:sz="0" w:space="0" w:color="auto"/>
            <w:right w:val="none" w:sz="0" w:space="0" w:color="auto"/>
          </w:divBdr>
        </w:div>
        <w:div w:id="1014650478">
          <w:marLeft w:val="0"/>
          <w:marRight w:val="0"/>
          <w:marTop w:val="0"/>
          <w:marBottom w:val="0"/>
          <w:divBdr>
            <w:top w:val="none" w:sz="0" w:space="0" w:color="auto"/>
            <w:left w:val="none" w:sz="0" w:space="0" w:color="auto"/>
            <w:bottom w:val="none" w:sz="0" w:space="0" w:color="auto"/>
            <w:right w:val="none" w:sz="0" w:space="0" w:color="auto"/>
          </w:divBdr>
        </w:div>
        <w:div w:id="1348480136">
          <w:marLeft w:val="0"/>
          <w:marRight w:val="0"/>
          <w:marTop w:val="0"/>
          <w:marBottom w:val="0"/>
          <w:divBdr>
            <w:top w:val="none" w:sz="0" w:space="0" w:color="auto"/>
            <w:left w:val="none" w:sz="0" w:space="0" w:color="auto"/>
            <w:bottom w:val="none" w:sz="0" w:space="0" w:color="auto"/>
            <w:right w:val="none" w:sz="0" w:space="0" w:color="auto"/>
          </w:divBdr>
        </w:div>
        <w:div w:id="1637293692">
          <w:marLeft w:val="0"/>
          <w:marRight w:val="0"/>
          <w:marTop w:val="0"/>
          <w:marBottom w:val="0"/>
          <w:divBdr>
            <w:top w:val="none" w:sz="0" w:space="0" w:color="auto"/>
            <w:left w:val="none" w:sz="0" w:space="0" w:color="auto"/>
            <w:bottom w:val="none" w:sz="0" w:space="0" w:color="auto"/>
            <w:right w:val="none" w:sz="0" w:space="0" w:color="auto"/>
          </w:divBdr>
        </w:div>
        <w:div w:id="1739740261">
          <w:marLeft w:val="0"/>
          <w:marRight w:val="0"/>
          <w:marTop w:val="0"/>
          <w:marBottom w:val="0"/>
          <w:divBdr>
            <w:top w:val="none" w:sz="0" w:space="0" w:color="auto"/>
            <w:left w:val="none" w:sz="0" w:space="0" w:color="auto"/>
            <w:bottom w:val="none" w:sz="0" w:space="0" w:color="auto"/>
            <w:right w:val="none" w:sz="0" w:space="0" w:color="auto"/>
          </w:divBdr>
        </w:div>
        <w:div w:id="1792167938">
          <w:marLeft w:val="0"/>
          <w:marRight w:val="0"/>
          <w:marTop w:val="0"/>
          <w:marBottom w:val="0"/>
          <w:divBdr>
            <w:top w:val="none" w:sz="0" w:space="0" w:color="auto"/>
            <w:left w:val="none" w:sz="0" w:space="0" w:color="auto"/>
            <w:bottom w:val="none" w:sz="0" w:space="0" w:color="auto"/>
            <w:right w:val="none" w:sz="0" w:space="0" w:color="auto"/>
          </w:divBdr>
        </w:div>
        <w:div w:id="1830055912">
          <w:marLeft w:val="0"/>
          <w:marRight w:val="0"/>
          <w:marTop w:val="0"/>
          <w:marBottom w:val="0"/>
          <w:divBdr>
            <w:top w:val="none" w:sz="0" w:space="0" w:color="auto"/>
            <w:left w:val="none" w:sz="0" w:space="0" w:color="auto"/>
            <w:bottom w:val="none" w:sz="0" w:space="0" w:color="auto"/>
            <w:right w:val="none" w:sz="0" w:space="0" w:color="auto"/>
          </w:divBdr>
        </w:div>
        <w:div w:id="1834175122">
          <w:marLeft w:val="0"/>
          <w:marRight w:val="0"/>
          <w:marTop w:val="0"/>
          <w:marBottom w:val="0"/>
          <w:divBdr>
            <w:top w:val="none" w:sz="0" w:space="0" w:color="auto"/>
            <w:left w:val="none" w:sz="0" w:space="0" w:color="auto"/>
            <w:bottom w:val="none" w:sz="0" w:space="0" w:color="auto"/>
            <w:right w:val="none" w:sz="0" w:space="0" w:color="auto"/>
          </w:divBdr>
        </w:div>
        <w:div w:id="1875535288">
          <w:marLeft w:val="0"/>
          <w:marRight w:val="0"/>
          <w:marTop w:val="0"/>
          <w:marBottom w:val="0"/>
          <w:divBdr>
            <w:top w:val="none" w:sz="0" w:space="0" w:color="auto"/>
            <w:left w:val="none" w:sz="0" w:space="0" w:color="auto"/>
            <w:bottom w:val="none" w:sz="0" w:space="0" w:color="auto"/>
            <w:right w:val="none" w:sz="0" w:space="0" w:color="auto"/>
          </w:divBdr>
        </w:div>
        <w:div w:id="1936160022">
          <w:marLeft w:val="0"/>
          <w:marRight w:val="0"/>
          <w:marTop w:val="0"/>
          <w:marBottom w:val="0"/>
          <w:divBdr>
            <w:top w:val="none" w:sz="0" w:space="0" w:color="auto"/>
            <w:left w:val="none" w:sz="0" w:space="0" w:color="auto"/>
            <w:bottom w:val="none" w:sz="0" w:space="0" w:color="auto"/>
            <w:right w:val="none" w:sz="0" w:space="0" w:color="auto"/>
          </w:divBdr>
        </w:div>
        <w:div w:id="2033259926">
          <w:marLeft w:val="0"/>
          <w:marRight w:val="0"/>
          <w:marTop w:val="0"/>
          <w:marBottom w:val="0"/>
          <w:divBdr>
            <w:top w:val="none" w:sz="0" w:space="0" w:color="auto"/>
            <w:left w:val="none" w:sz="0" w:space="0" w:color="auto"/>
            <w:bottom w:val="none" w:sz="0" w:space="0" w:color="auto"/>
            <w:right w:val="none" w:sz="0" w:space="0" w:color="auto"/>
          </w:divBdr>
        </w:div>
        <w:div w:id="2122216556">
          <w:marLeft w:val="0"/>
          <w:marRight w:val="0"/>
          <w:marTop w:val="0"/>
          <w:marBottom w:val="0"/>
          <w:divBdr>
            <w:top w:val="none" w:sz="0" w:space="0" w:color="auto"/>
            <w:left w:val="none" w:sz="0" w:space="0" w:color="auto"/>
            <w:bottom w:val="none" w:sz="0" w:space="0" w:color="auto"/>
            <w:right w:val="none" w:sz="0" w:space="0" w:color="auto"/>
          </w:divBdr>
        </w:div>
      </w:divsChild>
    </w:div>
    <w:div w:id="1635259202">
      <w:bodyDiv w:val="1"/>
      <w:marLeft w:val="0"/>
      <w:marRight w:val="0"/>
      <w:marTop w:val="0"/>
      <w:marBottom w:val="0"/>
      <w:divBdr>
        <w:top w:val="none" w:sz="0" w:space="0" w:color="auto"/>
        <w:left w:val="none" w:sz="0" w:space="0" w:color="auto"/>
        <w:bottom w:val="none" w:sz="0" w:space="0" w:color="auto"/>
        <w:right w:val="none" w:sz="0" w:space="0" w:color="auto"/>
      </w:divBdr>
      <w:divsChild>
        <w:div w:id="79764480">
          <w:marLeft w:val="0"/>
          <w:marRight w:val="0"/>
          <w:marTop w:val="0"/>
          <w:marBottom w:val="0"/>
          <w:divBdr>
            <w:top w:val="none" w:sz="0" w:space="0" w:color="auto"/>
            <w:left w:val="none" w:sz="0" w:space="0" w:color="auto"/>
            <w:bottom w:val="none" w:sz="0" w:space="0" w:color="auto"/>
            <w:right w:val="none" w:sz="0" w:space="0" w:color="auto"/>
          </w:divBdr>
        </w:div>
        <w:div w:id="127208771">
          <w:marLeft w:val="0"/>
          <w:marRight w:val="0"/>
          <w:marTop w:val="0"/>
          <w:marBottom w:val="0"/>
          <w:divBdr>
            <w:top w:val="none" w:sz="0" w:space="0" w:color="auto"/>
            <w:left w:val="none" w:sz="0" w:space="0" w:color="auto"/>
            <w:bottom w:val="none" w:sz="0" w:space="0" w:color="auto"/>
            <w:right w:val="none" w:sz="0" w:space="0" w:color="auto"/>
          </w:divBdr>
        </w:div>
        <w:div w:id="271519334">
          <w:marLeft w:val="0"/>
          <w:marRight w:val="0"/>
          <w:marTop w:val="0"/>
          <w:marBottom w:val="0"/>
          <w:divBdr>
            <w:top w:val="none" w:sz="0" w:space="0" w:color="auto"/>
            <w:left w:val="none" w:sz="0" w:space="0" w:color="auto"/>
            <w:bottom w:val="none" w:sz="0" w:space="0" w:color="auto"/>
            <w:right w:val="none" w:sz="0" w:space="0" w:color="auto"/>
          </w:divBdr>
        </w:div>
        <w:div w:id="306469832">
          <w:marLeft w:val="0"/>
          <w:marRight w:val="0"/>
          <w:marTop w:val="0"/>
          <w:marBottom w:val="0"/>
          <w:divBdr>
            <w:top w:val="none" w:sz="0" w:space="0" w:color="auto"/>
            <w:left w:val="none" w:sz="0" w:space="0" w:color="auto"/>
            <w:bottom w:val="none" w:sz="0" w:space="0" w:color="auto"/>
            <w:right w:val="none" w:sz="0" w:space="0" w:color="auto"/>
          </w:divBdr>
        </w:div>
        <w:div w:id="619803081">
          <w:marLeft w:val="0"/>
          <w:marRight w:val="0"/>
          <w:marTop w:val="0"/>
          <w:marBottom w:val="0"/>
          <w:divBdr>
            <w:top w:val="none" w:sz="0" w:space="0" w:color="auto"/>
            <w:left w:val="none" w:sz="0" w:space="0" w:color="auto"/>
            <w:bottom w:val="none" w:sz="0" w:space="0" w:color="auto"/>
            <w:right w:val="none" w:sz="0" w:space="0" w:color="auto"/>
          </w:divBdr>
        </w:div>
        <w:div w:id="659820022">
          <w:marLeft w:val="0"/>
          <w:marRight w:val="0"/>
          <w:marTop w:val="0"/>
          <w:marBottom w:val="0"/>
          <w:divBdr>
            <w:top w:val="none" w:sz="0" w:space="0" w:color="auto"/>
            <w:left w:val="none" w:sz="0" w:space="0" w:color="auto"/>
            <w:bottom w:val="none" w:sz="0" w:space="0" w:color="auto"/>
            <w:right w:val="none" w:sz="0" w:space="0" w:color="auto"/>
          </w:divBdr>
        </w:div>
        <w:div w:id="672605690">
          <w:marLeft w:val="0"/>
          <w:marRight w:val="0"/>
          <w:marTop w:val="0"/>
          <w:marBottom w:val="0"/>
          <w:divBdr>
            <w:top w:val="none" w:sz="0" w:space="0" w:color="auto"/>
            <w:left w:val="none" w:sz="0" w:space="0" w:color="auto"/>
            <w:bottom w:val="none" w:sz="0" w:space="0" w:color="auto"/>
            <w:right w:val="none" w:sz="0" w:space="0" w:color="auto"/>
          </w:divBdr>
        </w:div>
        <w:div w:id="715473887">
          <w:marLeft w:val="0"/>
          <w:marRight w:val="0"/>
          <w:marTop w:val="0"/>
          <w:marBottom w:val="0"/>
          <w:divBdr>
            <w:top w:val="none" w:sz="0" w:space="0" w:color="auto"/>
            <w:left w:val="none" w:sz="0" w:space="0" w:color="auto"/>
            <w:bottom w:val="none" w:sz="0" w:space="0" w:color="auto"/>
            <w:right w:val="none" w:sz="0" w:space="0" w:color="auto"/>
          </w:divBdr>
        </w:div>
        <w:div w:id="872616005">
          <w:marLeft w:val="0"/>
          <w:marRight w:val="0"/>
          <w:marTop w:val="0"/>
          <w:marBottom w:val="0"/>
          <w:divBdr>
            <w:top w:val="none" w:sz="0" w:space="0" w:color="auto"/>
            <w:left w:val="none" w:sz="0" w:space="0" w:color="auto"/>
            <w:bottom w:val="none" w:sz="0" w:space="0" w:color="auto"/>
            <w:right w:val="none" w:sz="0" w:space="0" w:color="auto"/>
          </w:divBdr>
        </w:div>
        <w:div w:id="1083141374">
          <w:marLeft w:val="0"/>
          <w:marRight w:val="0"/>
          <w:marTop w:val="0"/>
          <w:marBottom w:val="0"/>
          <w:divBdr>
            <w:top w:val="none" w:sz="0" w:space="0" w:color="auto"/>
            <w:left w:val="none" w:sz="0" w:space="0" w:color="auto"/>
            <w:bottom w:val="none" w:sz="0" w:space="0" w:color="auto"/>
            <w:right w:val="none" w:sz="0" w:space="0" w:color="auto"/>
          </w:divBdr>
        </w:div>
        <w:div w:id="1301183546">
          <w:marLeft w:val="0"/>
          <w:marRight w:val="0"/>
          <w:marTop w:val="0"/>
          <w:marBottom w:val="0"/>
          <w:divBdr>
            <w:top w:val="none" w:sz="0" w:space="0" w:color="auto"/>
            <w:left w:val="none" w:sz="0" w:space="0" w:color="auto"/>
            <w:bottom w:val="none" w:sz="0" w:space="0" w:color="auto"/>
            <w:right w:val="none" w:sz="0" w:space="0" w:color="auto"/>
          </w:divBdr>
        </w:div>
        <w:div w:id="1313950979">
          <w:marLeft w:val="0"/>
          <w:marRight w:val="0"/>
          <w:marTop w:val="0"/>
          <w:marBottom w:val="0"/>
          <w:divBdr>
            <w:top w:val="none" w:sz="0" w:space="0" w:color="auto"/>
            <w:left w:val="none" w:sz="0" w:space="0" w:color="auto"/>
            <w:bottom w:val="none" w:sz="0" w:space="0" w:color="auto"/>
            <w:right w:val="none" w:sz="0" w:space="0" w:color="auto"/>
          </w:divBdr>
        </w:div>
        <w:div w:id="1317568454">
          <w:marLeft w:val="0"/>
          <w:marRight w:val="0"/>
          <w:marTop w:val="0"/>
          <w:marBottom w:val="0"/>
          <w:divBdr>
            <w:top w:val="none" w:sz="0" w:space="0" w:color="auto"/>
            <w:left w:val="none" w:sz="0" w:space="0" w:color="auto"/>
            <w:bottom w:val="none" w:sz="0" w:space="0" w:color="auto"/>
            <w:right w:val="none" w:sz="0" w:space="0" w:color="auto"/>
          </w:divBdr>
        </w:div>
        <w:div w:id="1339776184">
          <w:marLeft w:val="0"/>
          <w:marRight w:val="0"/>
          <w:marTop w:val="0"/>
          <w:marBottom w:val="0"/>
          <w:divBdr>
            <w:top w:val="none" w:sz="0" w:space="0" w:color="auto"/>
            <w:left w:val="none" w:sz="0" w:space="0" w:color="auto"/>
            <w:bottom w:val="none" w:sz="0" w:space="0" w:color="auto"/>
            <w:right w:val="none" w:sz="0" w:space="0" w:color="auto"/>
          </w:divBdr>
        </w:div>
        <w:div w:id="1460296053">
          <w:marLeft w:val="0"/>
          <w:marRight w:val="0"/>
          <w:marTop w:val="0"/>
          <w:marBottom w:val="0"/>
          <w:divBdr>
            <w:top w:val="none" w:sz="0" w:space="0" w:color="auto"/>
            <w:left w:val="none" w:sz="0" w:space="0" w:color="auto"/>
            <w:bottom w:val="none" w:sz="0" w:space="0" w:color="auto"/>
            <w:right w:val="none" w:sz="0" w:space="0" w:color="auto"/>
          </w:divBdr>
        </w:div>
        <w:div w:id="1956016808">
          <w:marLeft w:val="0"/>
          <w:marRight w:val="0"/>
          <w:marTop w:val="0"/>
          <w:marBottom w:val="0"/>
          <w:divBdr>
            <w:top w:val="none" w:sz="0" w:space="0" w:color="auto"/>
            <w:left w:val="none" w:sz="0" w:space="0" w:color="auto"/>
            <w:bottom w:val="none" w:sz="0" w:space="0" w:color="auto"/>
            <w:right w:val="none" w:sz="0" w:space="0" w:color="auto"/>
          </w:divBdr>
        </w:div>
        <w:div w:id="1964340882">
          <w:marLeft w:val="0"/>
          <w:marRight w:val="0"/>
          <w:marTop w:val="0"/>
          <w:marBottom w:val="0"/>
          <w:divBdr>
            <w:top w:val="none" w:sz="0" w:space="0" w:color="auto"/>
            <w:left w:val="none" w:sz="0" w:space="0" w:color="auto"/>
            <w:bottom w:val="none" w:sz="0" w:space="0" w:color="auto"/>
            <w:right w:val="none" w:sz="0" w:space="0" w:color="auto"/>
          </w:divBdr>
        </w:div>
        <w:div w:id="2009088395">
          <w:marLeft w:val="0"/>
          <w:marRight w:val="0"/>
          <w:marTop w:val="0"/>
          <w:marBottom w:val="0"/>
          <w:divBdr>
            <w:top w:val="none" w:sz="0" w:space="0" w:color="auto"/>
            <w:left w:val="none" w:sz="0" w:space="0" w:color="auto"/>
            <w:bottom w:val="none" w:sz="0" w:space="0" w:color="auto"/>
            <w:right w:val="none" w:sz="0" w:space="0" w:color="auto"/>
          </w:divBdr>
        </w:div>
        <w:div w:id="2066877492">
          <w:marLeft w:val="0"/>
          <w:marRight w:val="0"/>
          <w:marTop w:val="0"/>
          <w:marBottom w:val="0"/>
          <w:divBdr>
            <w:top w:val="none" w:sz="0" w:space="0" w:color="auto"/>
            <w:left w:val="none" w:sz="0" w:space="0" w:color="auto"/>
            <w:bottom w:val="none" w:sz="0" w:space="0" w:color="auto"/>
            <w:right w:val="none" w:sz="0" w:space="0" w:color="auto"/>
          </w:divBdr>
        </w:div>
      </w:divsChild>
    </w:div>
    <w:div w:id="1791318295">
      <w:bodyDiv w:val="1"/>
      <w:marLeft w:val="0"/>
      <w:marRight w:val="0"/>
      <w:marTop w:val="0"/>
      <w:marBottom w:val="0"/>
      <w:divBdr>
        <w:top w:val="none" w:sz="0" w:space="0" w:color="auto"/>
        <w:left w:val="none" w:sz="0" w:space="0" w:color="auto"/>
        <w:bottom w:val="none" w:sz="0" w:space="0" w:color="auto"/>
        <w:right w:val="none" w:sz="0" w:space="0" w:color="auto"/>
      </w:divBdr>
      <w:divsChild>
        <w:div w:id="631836111">
          <w:marLeft w:val="0"/>
          <w:marRight w:val="0"/>
          <w:marTop w:val="0"/>
          <w:marBottom w:val="0"/>
          <w:divBdr>
            <w:top w:val="none" w:sz="0" w:space="0" w:color="auto"/>
            <w:left w:val="none" w:sz="0" w:space="0" w:color="auto"/>
            <w:bottom w:val="none" w:sz="0" w:space="0" w:color="auto"/>
            <w:right w:val="none" w:sz="0" w:space="0" w:color="auto"/>
          </w:divBdr>
        </w:div>
        <w:div w:id="1064372367">
          <w:marLeft w:val="0"/>
          <w:marRight w:val="0"/>
          <w:marTop w:val="0"/>
          <w:marBottom w:val="0"/>
          <w:divBdr>
            <w:top w:val="none" w:sz="0" w:space="0" w:color="auto"/>
            <w:left w:val="none" w:sz="0" w:space="0" w:color="auto"/>
            <w:bottom w:val="none" w:sz="0" w:space="0" w:color="auto"/>
            <w:right w:val="none" w:sz="0" w:space="0" w:color="auto"/>
          </w:divBdr>
        </w:div>
        <w:div w:id="1213006414">
          <w:marLeft w:val="0"/>
          <w:marRight w:val="0"/>
          <w:marTop w:val="0"/>
          <w:marBottom w:val="0"/>
          <w:divBdr>
            <w:top w:val="none" w:sz="0" w:space="0" w:color="auto"/>
            <w:left w:val="none" w:sz="0" w:space="0" w:color="auto"/>
            <w:bottom w:val="none" w:sz="0" w:space="0" w:color="auto"/>
            <w:right w:val="none" w:sz="0" w:space="0" w:color="auto"/>
          </w:divBdr>
        </w:div>
        <w:div w:id="1263104467">
          <w:marLeft w:val="0"/>
          <w:marRight w:val="0"/>
          <w:marTop w:val="0"/>
          <w:marBottom w:val="0"/>
          <w:divBdr>
            <w:top w:val="none" w:sz="0" w:space="0" w:color="auto"/>
            <w:left w:val="none" w:sz="0" w:space="0" w:color="auto"/>
            <w:bottom w:val="none" w:sz="0" w:space="0" w:color="auto"/>
            <w:right w:val="none" w:sz="0" w:space="0" w:color="auto"/>
          </w:divBdr>
        </w:div>
        <w:div w:id="1557744167">
          <w:marLeft w:val="0"/>
          <w:marRight w:val="0"/>
          <w:marTop w:val="0"/>
          <w:marBottom w:val="0"/>
          <w:divBdr>
            <w:top w:val="none" w:sz="0" w:space="0" w:color="auto"/>
            <w:left w:val="none" w:sz="0" w:space="0" w:color="auto"/>
            <w:bottom w:val="none" w:sz="0" w:space="0" w:color="auto"/>
            <w:right w:val="none" w:sz="0" w:space="0" w:color="auto"/>
          </w:divBdr>
        </w:div>
        <w:div w:id="1700743081">
          <w:marLeft w:val="0"/>
          <w:marRight w:val="0"/>
          <w:marTop w:val="0"/>
          <w:marBottom w:val="0"/>
          <w:divBdr>
            <w:top w:val="none" w:sz="0" w:space="0" w:color="auto"/>
            <w:left w:val="none" w:sz="0" w:space="0" w:color="auto"/>
            <w:bottom w:val="none" w:sz="0" w:space="0" w:color="auto"/>
            <w:right w:val="none" w:sz="0" w:space="0" w:color="auto"/>
          </w:divBdr>
        </w:div>
        <w:div w:id="1732850513">
          <w:marLeft w:val="0"/>
          <w:marRight w:val="0"/>
          <w:marTop w:val="0"/>
          <w:marBottom w:val="0"/>
          <w:divBdr>
            <w:top w:val="none" w:sz="0" w:space="0" w:color="auto"/>
            <w:left w:val="none" w:sz="0" w:space="0" w:color="auto"/>
            <w:bottom w:val="none" w:sz="0" w:space="0" w:color="auto"/>
            <w:right w:val="none" w:sz="0" w:space="0" w:color="auto"/>
          </w:divBdr>
        </w:div>
        <w:div w:id="1836146941">
          <w:marLeft w:val="0"/>
          <w:marRight w:val="0"/>
          <w:marTop w:val="0"/>
          <w:marBottom w:val="0"/>
          <w:divBdr>
            <w:top w:val="none" w:sz="0" w:space="0" w:color="auto"/>
            <w:left w:val="none" w:sz="0" w:space="0" w:color="auto"/>
            <w:bottom w:val="none" w:sz="0" w:space="0" w:color="auto"/>
            <w:right w:val="none" w:sz="0" w:space="0" w:color="auto"/>
          </w:divBdr>
        </w:div>
        <w:div w:id="1892040127">
          <w:marLeft w:val="0"/>
          <w:marRight w:val="0"/>
          <w:marTop w:val="0"/>
          <w:marBottom w:val="0"/>
          <w:divBdr>
            <w:top w:val="none" w:sz="0" w:space="0" w:color="auto"/>
            <w:left w:val="none" w:sz="0" w:space="0" w:color="auto"/>
            <w:bottom w:val="none" w:sz="0" w:space="0" w:color="auto"/>
            <w:right w:val="none" w:sz="0" w:space="0" w:color="auto"/>
          </w:divBdr>
        </w:div>
        <w:div w:id="1981303864">
          <w:marLeft w:val="0"/>
          <w:marRight w:val="0"/>
          <w:marTop w:val="0"/>
          <w:marBottom w:val="0"/>
          <w:divBdr>
            <w:top w:val="none" w:sz="0" w:space="0" w:color="auto"/>
            <w:left w:val="none" w:sz="0" w:space="0" w:color="auto"/>
            <w:bottom w:val="none" w:sz="0" w:space="0" w:color="auto"/>
            <w:right w:val="none" w:sz="0" w:space="0" w:color="auto"/>
          </w:divBdr>
        </w:div>
        <w:div w:id="2098746073">
          <w:marLeft w:val="0"/>
          <w:marRight w:val="0"/>
          <w:marTop w:val="0"/>
          <w:marBottom w:val="0"/>
          <w:divBdr>
            <w:top w:val="none" w:sz="0" w:space="0" w:color="auto"/>
            <w:left w:val="none" w:sz="0" w:space="0" w:color="auto"/>
            <w:bottom w:val="none" w:sz="0" w:space="0" w:color="auto"/>
            <w:right w:val="none" w:sz="0" w:space="0" w:color="auto"/>
          </w:divBdr>
        </w:div>
      </w:divsChild>
    </w:div>
    <w:div w:id="2043166973">
      <w:bodyDiv w:val="1"/>
      <w:marLeft w:val="0"/>
      <w:marRight w:val="0"/>
      <w:marTop w:val="0"/>
      <w:marBottom w:val="0"/>
      <w:divBdr>
        <w:top w:val="none" w:sz="0" w:space="0" w:color="auto"/>
        <w:left w:val="none" w:sz="0" w:space="0" w:color="auto"/>
        <w:bottom w:val="none" w:sz="0" w:space="0" w:color="auto"/>
        <w:right w:val="none" w:sz="0" w:space="0" w:color="auto"/>
      </w:divBdr>
      <w:divsChild>
        <w:div w:id="299384817">
          <w:marLeft w:val="0"/>
          <w:marRight w:val="0"/>
          <w:marTop w:val="0"/>
          <w:marBottom w:val="0"/>
          <w:divBdr>
            <w:top w:val="none" w:sz="0" w:space="0" w:color="auto"/>
            <w:left w:val="none" w:sz="0" w:space="0" w:color="auto"/>
            <w:bottom w:val="none" w:sz="0" w:space="0" w:color="auto"/>
            <w:right w:val="none" w:sz="0" w:space="0" w:color="auto"/>
          </w:divBdr>
        </w:div>
        <w:div w:id="771777364">
          <w:marLeft w:val="0"/>
          <w:marRight w:val="0"/>
          <w:marTop w:val="0"/>
          <w:marBottom w:val="0"/>
          <w:divBdr>
            <w:top w:val="none" w:sz="0" w:space="0" w:color="auto"/>
            <w:left w:val="none" w:sz="0" w:space="0" w:color="auto"/>
            <w:bottom w:val="none" w:sz="0" w:space="0" w:color="auto"/>
            <w:right w:val="none" w:sz="0" w:space="0" w:color="auto"/>
          </w:divBdr>
        </w:div>
        <w:div w:id="864714167">
          <w:marLeft w:val="0"/>
          <w:marRight w:val="0"/>
          <w:marTop w:val="0"/>
          <w:marBottom w:val="0"/>
          <w:divBdr>
            <w:top w:val="none" w:sz="0" w:space="0" w:color="auto"/>
            <w:left w:val="none" w:sz="0" w:space="0" w:color="auto"/>
            <w:bottom w:val="none" w:sz="0" w:space="0" w:color="auto"/>
            <w:right w:val="none" w:sz="0" w:space="0" w:color="auto"/>
          </w:divBdr>
        </w:div>
        <w:div w:id="957566747">
          <w:marLeft w:val="0"/>
          <w:marRight w:val="0"/>
          <w:marTop w:val="0"/>
          <w:marBottom w:val="0"/>
          <w:divBdr>
            <w:top w:val="none" w:sz="0" w:space="0" w:color="auto"/>
            <w:left w:val="none" w:sz="0" w:space="0" w:color="auto"/>
            <w:bottom w:val="none" w:sz="0" w:space="0" w:color="auto"/>
            <w:right w:val="none" w:sz="0" w:space="0" w:color="auto"/>
          </w:divBdr>
        </w:div>
        <w:div w:id="1634823905">
          <w:marLeft w:val="0"/>
          <w:marRight w:val="0"/>
          <w:marTop w:val="0"/>
          <w:marBottom w:val="0"/>
          <w:divBdr>
            <w:top w:val="none" w:sz="0" w:space="0" w:color="auto"/>
            <w:left w:val="none" w:sz="0" w:space="0" w:color="auto"/>
            <w:bottom w:val="none" w:sz="0" w:space="0" w:color="auto"/>
            <w:right w:val="none" w:sz="0" w:space="0" w:color="auto"/>
          </w:divBdr>
        </w:div>
        <w:div w:id="1672754513">
          <w:marLeft w:val="0"/>
          <w:marRight w:val="0"/>
          <w:marTop w:val="0"/>
          <w:marBottom w:val="0"/>
          <w:divBdr>
            <w:top w:val="none" w:sz="0" w:space="0" w:color="auto"/>
            <w:left w:val="none" w:sz="0" w:space="0" w:color="auto"/>
            <w:bottom w:val="none" w:sz="0" w:space="0" w:color="auto"/>
            <w:right w:val="none" w:sz="0" w:space="0" w:color="auto"/>
          </w:divBdr>
        </w:div>
        <w:div w:id="1848867256">
          <w:marLeft w:val="0"/>
          <w:marRight w:val="0"/>
          <w:marTop w:val="0"/>
          <w:marBottom w:val="0"/>
          <w:divBdr>
            <w:top w:val="none" w:sz="0" w:space="0" w:color="auto"/>
            <w:left w:val="none" w:sz="0" w:space="0" w:color="auto"/>
            <w:bottom w:val="none" w:sz="0" w:space="0" w:color="auto"/>
            <w:right w:val="none" w:sz="0" w:space="0" w:color="auto"/>
          </w:divBdr>
        </w:div>
        <w:div w:id="197567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vejdovskeh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ola@vejdovskeho.cz" TargetMode="External"/><Relationship Id="rId4" Type="http://schemas.openxmlformats.org/officeDocument/2006/relationships/settings" Target="settings.xml"/><Relationship Id="rId9" Type="http://schemas.openxmlformats.org/officeDocument/2006/relationships/hyperlink" Target="mailto:l.cizkova@vejdovskeho.cz"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FAC2-2B82-45BB-9EA2-B0414AF0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5478</Words>
  <Characters>32323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Střední škola, Olomouc – Svatý Kopeček, B. Dvorského 7                                                                                                                            ŠVP - kuchař</vt:lpstr>
    </vt:vector>
  </TitlesOfParts>
  <Company>Microsoft</Company>
  <LinksUpToDate>false</LinksUpToDate>
  <CharactersWithSpaces>37726</CharactersWithSpaces>
  <SharedDoc>false</SharedDoc>
  <HLinks>
    <vt:vector size="18" baseType="variant">
      <vt:variant>
        <vt:i4>7077891</vt:i4>
      </vt:variant>
      <vt:variant>
        <vt:i4>6</vt:i4>
      </vt:variant>
      <vt:variant>
        <vt:i4>0</vt:i4>
      </vt:variant>
      <vt:variant>
        <vt:i4>5</vt:i4>
      </vt:variant>
      <vt:variant>
        <vt:lpwstr>mailto:j.hola@vejdovskeho.cz</vt:lpwstr>
      </vt:variant>
      <vt:variant>
        <vt:lpwstr/>
      </vt:variant>
      <vt:variant>
        <vt:i4>7340042</vt:i4>
      </vt:variant>
      <vt:variant>
        <vt:i4>3</vt:i4>
      </vt:variant>
      <vt:variant>
        <vt:i4>0</vt:i4>
      </vt:variant>
      <vt:variant>
        <vt:i4>5</vt:i4>
      </vt:variant>
      <vt:variant>
        <vt:lpwstr>mailto:l.cizkova@vejdovskeho.cz</vt:lpwstr>
      </vt:variant>
      <vt:variant>
        <vt:lpwstr/>
      </vt:variant>
      <vt:variant>
        <vt:i4>1900597</vt:i4>
      </vt:variant>
      <vt:variant>
        <vt:i4>0</vt:i4>
      </vt:variant>
      <vt:variant>
        <vt:i4>0</vt:i4>
      </vt:variant>
      <vt:variant>
        <vt:i4>5</vt:i4>
      </vt:variant>
      <vt:variant>
        <vt:lpwstr>mailto:red@vejdovskeho.cz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škola, Olomouc – Svatý Kopeček, B. Dvorského 7                                                                                                                            ŠVP - kuchař</dc:title>
  <dc:subject/>
  <dc:creator>Petra</dc:creator>
  <cp:keywords/>
  <cp:lastModifiedBy>David Peter</cp:lastModifiedBy>
  <cp:revision>4</cp:revision>
  <cp:lastPrinted>2020-06-17T07:14:00Z</cp:lastPrinted>
  <dcterms:created xsi:type="dcterms:W3CDTF">2020-11-03T13:18:00Z</dcterms:created>
  <dcterms:modified xsi:type="dcterms:W3CDTF">2020-11-03T13:19:00Z</dcterms:modified>
</cp:coreProperties>
</file>